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djustRightInd w:val="0"/>
        <w:snapToGrid w:val="0"/>
        <w:spacing w:line="592" w:lineRule="exact"/>
        <w:ind w:left="787" w:leftChars="0"/>
        <w:jc w:val="center"/>
        <w:rPr>
          <w:rFonts w:hint="eastAsia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测评结果排名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15663" w:type="dxa"/>
        <w:tblInd w:w="-3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7"/>
        <w:gridCol w:w="636"/>
        <w:gridCol w:w="829"/>
        <w:gridCol w:w="1205"/>
        <w:gridCol w:w="4401"/>
        <w:gridCol w:w="7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/>
              <w:jc w:val="center"/>
              <w:textAlignment w:val="center"/>
              <w:rPr>
                <w:rStyle w:val="6"/>
                <w:rFonts w:hint="eastAsia" w:ascii="宋体" w:eastAsia="宋体"/>
                <w:b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宋体" w:eastAsia="宋体"/>
                <w:b/>
                <w:sz w:val="21"/>
                <w:szCs w:val="21"/>
                <w:lang w:val="en-US" w:eastAsia="zh-CN" w:bidi="ar"/>
              </w:rPr>
              <w:t>排 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/>
              <w:jc w:val="center"/>
              <w:textAlignment w:val="center"/>
              <w:rPr>
                <w:rStyle w:val="6"/>
                <w:rFonts w:hint="eastAsia" w:ascii="宋体" w:eastAsia="宋体"/>
                <w:b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宋体" w:eastAsia="宋体"/>
                <w:b/>
                <w:sz w:val="21"/>
                <w:szCs w:val="21"/>
                <w:lang w:val="en-US" w:eastAsia="zh-CN" w:bidi="ar"/>
              </w:rPr>
              <w:t>社区名称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/>
              <w:jc w:val="center"/>
              <w:textAlignment w:val="center"/>
              <w:rPr>
                <w:rStyle w:val="6"/>
                <w:rFonts w:hint="eastAsia" w:ascii="宋体" w:eastAsia="宋体"/>
                <w:b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宋体" w:eastAsia="宋体"/>
                <w:b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/>
              <w:jc w:val="center"/>
              <w:textAlignment w:val="center"/>
              <w:rPr>
                <w:rStyle w:val="6"/>
                <w:rFonts w:hint="eastAsia" w:ascii="宋体" w:eastAsia="宋体"/>
                <w:b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宋体" w:eastAsia="宋体"/>
                <w:b/>
                <w:sz w:val="21"/>
                <w:szCs w:val="21"/>
                <w:lang w:val="en-US" w:eastAsia="zh-CN" w:bidi="ar"/>
              </w:rPr>
              <w:t>小区环境秩序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/>
              <w:jc w:val="center"/>
              <w:textAlignment w:val="center"/>
              <w:rPr>
                <w:rStyle w:val="6"/>
                <w:rFonts w:hint="eastAsia" w:ascii="宋体" w:eastAsia="宋体"/>
                <w:b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宋体" w:eastAsia="宋体"/>
                <w:b/>
                <w:sz w:val="21"/>
                <w:szCs w:val="21"/>
                <w:lang w:val="en-US" w:eastAsia="zh-CN" w:bidi="ar"/>
              </w:rPr>
              <w:t>背街小巷及门前三包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/>
              <w:jc w:val="center"/>
              <w:textAlignment w:val="center"/>
              <w:rPr>
                <w:rStyle w:val="6"/>
                <w:rFonts w:hint="eastAsia" w:ascii="宋体" w:eastAsia="宋体"/>
                <w:b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宋体" w:eastAsia="宋体"/>
                <w:b/>
                <w:sz w:val="21"/>
                <w:szCs w:val="21"/>
                <w:lang w:val="en-US" w:eastAsia="zh-CN" w:bidi="ar"/>
              </w:rPr>
              <w:t>包联单位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/>
              <w:jc w:val="center"/>
              <w:textAlignment w:val="center"/>
              <w:rPr>
                <w:rStyle w:val="6"/>
                <w:rFonts w:hint="eastAsia" w:ascii="宋体" w:eastAsia="宋体"/>
                <w:b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宋体" w:eastAsia="宋体"/>
                <w:b/>
                <w:sz w:val="21"/>
                <w:szCs w:val="21"/>
                <w:lang w:val="en-US" w:eastAsia="zh-CN" w:bidi="ar"/>
              </w:rPr>
              <w:t>存在问题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和平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84.5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84.5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84.5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县人大办、县扶贫办、县科协、县数据资源局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水岸花园小区：1.小区多处楼道内、楼道口有非机动车、机动车乱停放；2.小区多处单元楼楼道墙体、箱体、住户防盗门上有小广告；3.小区部分二楼平台上有垃圾；4.小区部分楼道内有杂物堆放；5.小区有飞线充电的问题；6.汇景新城南门前流动摊点较多，交通秩序较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镇北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县编办、县残联、县供销社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福泉花园：1.小区机动车、非机动车未划线停放；2.小区保洁不到位，绿化带内有垃圾；3.小区2号楼多处楼道内有杂物堆放；4.小区单元楼楼道内有非机动车停放；5.小区有飞线充电的问题；6.小区4号楼楼前有杂物堆放；7.小区4号楼东侧拐角有大量杂物堆放；8.“锐丰钢材经营部”附近车辆占用盲道停放，“福泉批发部”存在出店经营，附近有杂物堆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镇南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83.88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83.25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84.5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县政府办、县总工会、县交通运输局、县民政局、县公安局、县教体局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荣华府B区：1.小区绿化带内有杂物，保洁不到位；2.小区有飞线充电的问题；3.小区楼道口、楼道内有非机动车乱停放；4.小区楼道内楼梯、住户防盗门、墙体有“牛皮癣”、小广告未清理；5.小区非机动车未划线停放；6.小区4号楼二楼平台有零星垃圾；7.小区4号楼北侧平房有乱搭建的问题，周边有卫生死角；8.小区有不文明养宠的问题；9.小区废旧物品回收箱上有小广告未清理；10.小区多处楼道内有杂物堆放；11.民政巷巷内车辆乱停乱放，巷口移动售卖车、货车占道，支巷内路面未硬化坑洼不齐，地面有垃圾未清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定光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83.88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82.25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85.5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县自然资源和规划局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状元府小区：1.小区机动车、非机动车未划线停放；2.小区楼道口、楼道内有非机动车乱停放和杂物乱堆放的问题；3.小区有飞线充电的问题；4.小区卫生保洁不到位，绿化带内有垃圾；5.小区垃圾桶未分类摆放，部分垃圾桶满溢；6.小区E号楼西侧围墙边有大量杂物堆放；7.小区未见消防器材；8.南店高路北二巷车辆未划线停放，巷内住宅楼楼道内“牛皮癣”、小广告较多，有杂物堆放的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古河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县能源局、县委党史和地方志研究室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中凯聚龙湾小区：1.小区垃圾桶未分类成对摆放；2.小区部分垃圾桶满溢，地面有散落垃圾；3.小区楼道口、楼道内有非机动车乱停放；4.小区有飞线充电的问题；5.小区保洁不到位，绿化带内有垃圾；6.小区广场内有健身器材损坏；7.小区有非机动车未在线内停车；8.6号楼墙体的社会主义核心价值观表述不规范；9.2号楼“便民超市”出店经营，周边绿化带内大量废旧杂物堆放；10.小区南出入口社会主义核心价值观宣传栏上张贴其他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陈大郢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82.5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83.5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县统计局、县档案馆、县投资促进中心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陈大郢小区：1.小区机动车、非机动车未划线停放；2.小区外墙张贴的防诈骗的宣传单陈旧褪色；3.小区有飞线充电的问题；4.小区单元楼楼道墙体、箱体、住户防盗门上有小广告；5.小区多处单元楼二楼平台有垃圾；6.小区单元楼楼道内有非机动车停放；7.小区商业街机动车、非机动车未划线停放，沿街商户有出店经营的问题，小区宣传栏表面灰尘较多，有的宣传栏上悬挂招聘的广告牌，垃圾桶未分类成对摆放，“丝丝发动”店招牌陈旧破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燎原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县委组织部、东城文传公司、县税务局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东辰苑小区：1.小区机动车、非机动车未划线停放；2.小区有飞线充电的问题；3.小区有不文明养宠的问题；4.小区单元楼楼道墙体、箱体、住户防盗门上有小广告；5.小区多处单元楼二楼平台有垃圾；6.小区单元楼楼道内有杂物堆放；7.小区未见“文明健康 有你有我”公益宣传；8.小区北出入口墙体公益宣传不规范；9.乐园路沿街机动车占人行道停放，商户出店经营，有不文明养宠的问题，地面有零散的道板砖未清理。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对河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县生态环境分局、县公路分局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和顺雅苑：1.小区多处垃圾桶未按要求放置，垃圾散落在地，保洁不及时；2.小区15号楼楼体之间杂物堆放；3.小区机动车、非机动车未划线停放，停车秩序较乱；4.小区单元楼楼道内有非机动车停放；5.小区有飞线充电的问题；6.小区单元楼二楼平台有垃圾；7.楼道内防盗门、楼梯扶手等处有小广告；8.小区非机动车停车棚内有杂物堆放；9.小区13号楼2单元楼体之间有杂物堆放；10.小区1号楼单元楼楼道内有杂物堆放；11.小区7号楼楼道口、楼道内有杂物堆放；12.小区宣传栏内市民公约被其他宣传材料遮挡；13.小区未见“文明健康 有你有我”公益宣传；14.小区商业街车辆乱停乱放较为严重，沿街有占道经营的问题，牌石周边绿化带内有垃圾。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青春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县住建局、县直机关事务管理中心、县司法局、县财政局、县农业农村局、县市场监管局、县检察院、县应急管理局、县委办、县人社局、县商务局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青春苑A区：1.小区机动车、非机动车未划线停放；2.小区有飞线充电的问题；3.小区虽然在改造但是楼道内的卫生保洁不到位；4.小区单元楼楼道内有非机动车乱停放；5.小区单元楼楼道箱体、墙体、住户防盗门上有小广告；6.小区多处单元楼楼道内有杂物堆放；7.小区垃圾桶未分类成对摆放；8.小区单元楼楼道口存在卫生死角；9.小区多处窨井盖破损，存在安全隐患；10.小区花坛内有垃圾；11.王小郢巷沿街机动车、非机动车为划线停放，有商户出店经营，地面有零星垃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排头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县科技局、县卫健委、县委党校、县发改委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店忠家园小区：1.小区垃圾桶未做到分类成对摆放；2.小区1号楼楼道内有杂物；3.小区机动车、非机动车未在线内有序停放；4.小区单元楼楼道内、楼道口有非机动车乱停放；5.小区保洁不到位，绿化带、道路有垃圾；6.小区西侧建筑垃圾堆放点，有生活垃圾未清理；7.沿街 “排头门窗”和“创美门窗”店前有不锈钢门窗等货物堆放，沿路多处商户出店经营，机动车、非机动车未有序停放，垃圾桶未做到分类成对摆放，道路保洁不到位，有零星垃圾。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北瑶岗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81.83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80.34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83.32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县人武部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无小区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三十埠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81.83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80.34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83.32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肥东供电公司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无小区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光大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81.63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80.25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县水务局、县直机关工委、县法院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光大新村：1.小区楼道内墙体、箱体、楼梯扶手、住户防盗门、楼道台阶上有“牛皮癣”未清理；2.小区单元楼楼道口、楼道内有非机动车乱停放；3.小区楼道内保洁不到位，地面有垃圾；4.小区垃圾桶未分类成对摆放；5.小区存在乱晾晒的问题；6.小区部分机动车、非机动车未划线停放；7.小区有飞线充电的问题；8.1号楼1单元二楼平台有垃圾；9.小区整体卫生保洁不及时，路面、绿化带内有垃圾；10.小区有不文明养宠的问题；11.小区8号楼周边有大量废旧轮胎等杂物堆放；12.安乐路沿街“意和车行”出店经营，“海飞电脑”门前流动摊点占道，车辆乱停放严重，多辆机动车占盲道，“胡大郢肿毒专科”落地招牌占道，光大新村护栏上有乱晾晒的问题，“新希望白帝乳业配送中心”店招店牌破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花园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县融媒体中心、肥东邮政分公司、肥东电信分公司、县妇联、县公共资源交易中心、县退役军人事务局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南源居：1.小区内飞线充电情况较普遍；2.小区内多辆机动车和非机动车未划线停放；3.小区内多处垃圾桶未按要求分类摆放，有的垃圾桶破损；4.小区多处单元楼内有废旧杂物堆放；5.小区多处单元楼楼前绿化带内有垃圾；6.小区单元楼楼道口、楼道内有非机动车乱停放；7.8号楼单元楼楼体之间有杂物堆放，对面绿化带内有杂物未清理；8.小区西侧围墙上有“牛皮癣”未清理；9.小区有不文明养宠现象；10.小区1号楼西侧配电箱周边有杂物堆放，周边绿化带内有垃圾；11.草坎巷内车辆乱停放现象严重，地面保洁不及时，有不文明养宠的问题，“张记米店”门前有垃圾未清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唐杨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县红十字会、县重点工程建设管理中心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文明小区、嘉兴苑小区：1.公益宣传未及时安装，垃圾桶未分类摆放；2.嘉兴苑小区单元楼楼道地面有零星垃圾，楼道保洁不到位，二楼平台有零星垃圾，箱盖上、楼梯、住户防盗门上有“牛皮癣”；3.嘉兴苑小区楼道口、楼道内非机动车、机动车未有序停放；4.嘉兴苑小区有飞线充电的问题；5.嘉兴苑小区单元楼楼道内有杂物堆放；6.小区保洁不及时，地面有垃圾；7.嘉兴苑小区有机动车未划线停放；8.文明小区有飞线充电的问题；9.文明小区单元楼墙体有部分奶箱损坏；10.文明小区部分单元楼二楼平台上有垃圾，存在卫生死角；11.小区单元楼楼道内玻璃、通信设备箱、楼梯台阶、防盗门上有“牛皮癣”、小广告；12.小区单元楼道内保洁不到位，地面有垃圾，部分楼道内有杂物堆放；13.文明小区有乱晾晒的问题；14.唐杨路沿街有临时摊点占道经营，非机动车、机动车乱停放，废品回收点有废品占道摆放，“红高粱”外墙公益广告上有多个小广告张贴，“每家利超市”门口有废旧纸箱堆放，“每家利超市”门口临时摊点未做到人走地净，大量杂物堆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镇西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81.25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81.5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县信访局、县城管局、县委政法委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左岸文化村:1.小区多处楼道口、楼道内有非机动车乱停放；2.小区多处机动车未在线内停放；3.小区多处楼道内有杂物堆放；4.小区飞线充电问题突出；5.小区垃圾桶未分类摆放，有的垃圾桶满溢；6.9号楼2单元二楼平台有零星垃圾；7.8号楼单元楼楼前有杂物堆放；8.5号楼楼前垃圾桶边有杂物堆放；9.轧花巷多辆机动车、非机动车未划线停放；10.轧花巷内有杂物堆放，垃圾桶未分类摆放，有不文明养宠问题，“平安蔬果超市”出店经营，出入口废品收购点废品堆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双桥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县物资总公司、东投公司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小王小区：1.小区车辆未划线停放；2.小区垃圾桶未分类摆放；3.小区楼道口、楼道内有非机动车乱停放；4.小区楼道内墙体、箱体、住户门上、报箱上有“牛皮癣”、小广告未清理；5.小区有飞线充电问题；6.小区单元楼楼道内保洁不到位；7.小区东侧围墙非机动车停车棚内有杂物堆放，同时里面还被改造成棋牌室；8.小区绿化带内有共享单车堆放；9.小区1号楼楼道内有大量杂物堆放；10.小区1号楼楼前停车位上有废旧轮胎堆放；11.小区2号楼单元楼楼道内有大量废旧杂物堆放；12.小区2号楼楼前有废旧木床等杂物堆放；13.小区西侧保安室后面有杂物堆放；14.小区1号楼墙体社会主义核心价值观表述不规范；15.小区商业街“圣武饭店”乱倒污水，3处窨井盖破损，有商户出店经营，机动车、非机动车乱停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东纺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县经信局、团县委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纺织新村：1、小区内车辆未划线停放；2、小区广场内健身器材损坏；3、小区楼道内墙体、楼梯台阶、箱盖、住户门上有“牛皮癣”小广告未清理；4、小区有飞线充电的问题；5、小区部分楼道内楼道灯不亮，不能正常使用；6、小区楼道口、楼道内有非机动车乱停放；7、小区部分机动车未划线停放；8、小区部分楼道内有废旧纸箱等杂物堆放；9、小区楼道内保洁不及时，地面有垃圾；10、小区27号楼单元楼平台上有垃圾；11、小区28号楼单元楼平台上有垃圾；12、小区有养家禽的问题；13、纺织路车辆未划线停放，垃圾未分类摆放，沿街商户有出店经营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墩塘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80.25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77.5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县政协办、县医疗保障局、县工商联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金色地带小区：1.小区车辆未划线停放；2.小区垃圾桶未分类摆放；3.小区楼道口、楼道内有非机动车乱停放；4.小区楼道内墙体、箱体、住户门上、报箱上有“牛皮癣”、小广告未清理；5.小区有飞线充电问题；6.小区垃圾桶未分类成对摆放，有垃圾桶破损；7.小区绿化带有损坏；8.小区保洁不到位，绿化带、道路有垃圾；9.9号楼单元楼楼前垃圾桶满溢；10.9号楼1单元楼道灯不亮；11.小区9号楼东侧外墙上公益广告破损；12.小区南边文明创建宣传栏内社会主义核心价值观表述不规范；13.绿化带内有非机动车停放；15.小区南侧出入口墙体社会主义核心价值观引用文字不规范；16.未见“文明健康有你有我”公益宣传；17.“陆杨便利生活超市”、“磬雅美发”、“周小厨快餐”出店经营，周边环境较差，商业街车辆、共享单位乱停放，沿街多个流动摊点棚子占道摆放，商业街垃圾桶未分类摆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新城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县文化和旅游局、县审计局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新城家园 ：1.小区多处非机动车、机动车未划线停放；2.小区楼道口、楼道内有非机动车乱停放；3.小区飞线充电问题突出；4.小区保洁不到位，绿化带内有垃圾；5.小区垃圾桶未分类成对摆放；6.小区单元楼楼道内保洁不到位，地面有垃圾；7.小区多处非机动车挤占绿化带；8.24号楼单元楼楼体之间有杂物堆放；9.24号2单元楼楼道内有杂物堆放，二楼平台有杂物堆放；10.24号楼前绿化带内有废旧板车堆放；11.小区多处单元楼楼体之间焊接铁门，铁门内有杂物；12.24号楼三单元楼道内有杂物堆放；13.24号楼3单元二楼平台有垃圾；14.23号楼楼前垃圾桶满溢；15.23号楼东侧广场凉亭内公益广告破损；16.23号楼东侧广场健身器材上有乱晾晒的问题；17.小区有不文明养宠的问题；18.小区有绿化带破损的问题；19.社区办公室后面广场内座椅损坏；20.社区办公室后面广场地砖破损，健身器材上有乱晾晒的问题；21.16号楼单元楼楼前有废旧床垫、塑料篮筐等杂物堆放；22.“六中幼儿园”门前占道经营现象严重，建筑围挡周边有垃圾，“新城幼儿园“护栏占道，沿街车辆乱停放现象严重，“旺角超市”门前有铁皮箱、塑料篮筐堆放，“楠琳面馆”通道内有非机动车乱停放，通道内社会主义核心价值观表述不规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中心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right="20" w:rightChars="1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74.88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71.25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78.5</w:t>
            </w:r>
          </w:p>
        </w:tc>
        <w:tc>
          <w:tcPr>
            <w:tcW w:w="4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县委统战部、东城办</w:t>
            </w:r>
          </w:p>
        </w:tc>
        <w:tc>
          <w:tcPr>
            <w:tcW w:w="7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" w:leftChars="10" w:right="20" w:rightChars="10" w:firstLine="202" w:firstLineChars="98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城南新村二期：1.小区多处单元楼楼道口、楼道内有非机动车乱停放；2.小区部分单元楼楼道楼道内消防设备箱玻璃损坏；3.小区有不文明养宠现象；4.小区部分机动车未在线内停放；5.小区有飞线充电的问题；6.小区单元楼楼道口及周边绿化带有垃圾；7.35号楼2单元楼楼体之间有杂物堆放；8.33号楼1单元人行地下通道内有废旧轮胎等杂物堆放；9.34号楼一楼住户阳台外有杂物堆放；10.小区保洁不到位，绿化带及道路有垃圾；11.小区有乱晾晒的问题；12.33号楼1单元配电房废旧木板、废旧玻璃门窗等杂物堆放；13、33号楼1单元楼道口周边乱停放、杂物乱堆放等现象严重；14.33号楼2单元周边绿化带内有废旧木板堆放；15.小区垃圾未按要求分类成对摆放，有的垃圾桶满溢；16.小区部分单元楼楼道内有杂物堆放；17.小区广场周边花坛木板损坏严重；18.小区广场地下通道口张贴的学雷锋公益广告颜色褪色；19.小区广场多处晾晒农作物；20.小区西侧出入口电子显示屏上有小广告；21.城南新村商业街卫生保洁差，地面、行道树下垃圾杂物随处可见，“城南早点店”、“海霞卤菜店”、“小王车行”等出店经营，商业街商户污水随意倾倒，机动车、非机动车乱停放现象突出、流动摊点占道经营，摊点周边丢弃的菜叶随处可见，未见任何管理迹象，“王永大药房”门前移动售卖车占道经营。</w:t>
            </w:r>
          </w:p>
        </w:tc>
      </w:tr>
    </w:tbl>
    <w:p>
      <w:pPr>
        <w:widowControl/>
        <w:spacing w:line="0" w:lineRule="atLeast"/>
        <w:ind w:left="20" w:leftChars="10" w:right="20" w:rightChars="10" w:firstLine="202" w:firstLineChars="98"/>
        <w:textAlignment w:val="center"/>
        <w:rPr>
          <w:rFonts w:hint="eastAsia" w:ascii="宋体" w:hAnsi="宋体" w:cs="宋体"/>
          <w:b/>
          <w:color w:val="000000"/>
          <w:kern w:val="0"/>
          <w:sz w:val="21"/>
          <w:szCs w:val="21"/>
          <w:lang w:val="en-US" w:eastAsia="zh-CN" w:bidi="ar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162" w:right="1304" w:bottom="1276" w:left="1247" w:header="851" w:footer="1361" w:gutter="0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ind w:right="140"/>
      <w:jc w:val="right"/>
      <w:rPr>
        <w:rFonts w:hint="eastAsia" w:ascii="宋体" w:hAnsi="宋体"/>
        <w:kern w:val="0"/>
        <w:sz w:val="28"/>
        <w:szCs w:val="28"/>
      </w:rPr>
    </w:pPr>
  </w:p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60" w:lineRule="exact"/>
      <w:ind w:firstLine="280" w:firstLineChars="100"/>
      <w:jc w:val="both"/>
      <w:rPr>
        <w:rFonts w:hint="eastAsia" w:ascii="宋体" w:hAnsi="宋体"/>
        <w:kern w:val="0"/>
        <w:sz w:val="28"/>
        <w:szCs w:val="28"/>
      </w:rPr>
    </w:pPr>
  </w:p>
  <w:p>
    <w:pPr>
      <w:pStyle w:val="2"/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59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23CC4"/>
    <w:rsid w:val="7F7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11"/>
    <w:basedOn w:val="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2020-11-05T01:08:00Z</dcterms:created>
  <dc:creator>风停了</dc:creator>
  <cp:lastModifiedBy>风停了</cp:lastModifiedBy>
  <dcterms:modified xsi:type="dcterms:W3CDTF">2020-11-05T01:09:34Z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