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440"/>
        <w:gridCol w:w="1080"/>
        <w:gridCol w:w="16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  <w:r>
              <w:rPr>
                <w:rFonts w:hint="eastAsia" w:ascii="黑体" w:eastAsia="黑体"/>
                <w:b/>
                <w:w w:val="80"/>
                <w:sz w:val="24"/>
              </w:rPr>
              <w:t>片区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  <w:r>
              <w:rPr>
                <w:rFonts w:hint="eastAsia" w:ascii="黑体" w:eastAsia="黑体"/>
                <w:b/>
                <w:w w:val="80"/>
                <w:sz w:val="24"/>
              </w:rPr>
              <w:t>存在问题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  <w:r>
              <w:rPr>
                <w:rFonts w:hint="eastAsia" w:ascii="黑体" w:eastAsia="黑体"/>
                <w:b/>
                <w:w w:val="80"/>
                <w:sz w:val="24"/>
              </w:rPr>
              <w:t>负责人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  <w:r>
              <w:rPr>
                <w:rFonts w:hint="eastAsia" w:ascii="黑体" w:eastAsia="黑体"/>
                <w:b/>
                <w:w w:val="80"/>
                <w:sz w:val="24"/>
              </w:rPr>
              <w:t>整改情况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ascii="黑体" w:eastAsia="黑体"/>
                <w:b/>
                <w:w w:val="8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1、龙泉路人行道上的多辆非机动车没有停在线内，抗旱服务部门前堆放了废弃物，环境卫生较差；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郭礼能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2、人行道上一辆废弃的摩托车上放置了“高伟锁具”宣传牌，当起了店招牌，严重妨碍通行；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3、东庵街原二轻局通道堆放大量杂物，环境卫生较差；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4、琪瑞大酒店旁停放了多辆拉货三轮车，路边的修锁摊点长期占道经营；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未整改，修锁摊点已取缔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5、人民路多家排档洗菜等污水直接倾倒在路面，楼梯口堆放大量废弃物，环境卫生较脏。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6、人民路青春菜市场人行道多辆非机动车占用盲道停放，“济世回春堂”门前共享单车乱停乱放，“潘姐家常菜”门前人行道上乱泼污水；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区 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1、包公大道（凯旋公馆）门前堆放杂物、地面飘浮物多，环境卫生较差；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刘兵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2、“友家不锈钢”等多家门前随意堆放，废品收购门前堆放了大量的废品，严重影响市容市貌；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3、平安路口垃圾池内积存了大量垃圾，影响周边环境；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4、多个卤菜摊点长期摆放在人行道上，周边环境卫生脏；幸福路口绿化带内飘浮物较多没有及时清理；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5、斌峰小区商户门前倾倒污水现象严重，安康路口堆放了大量的垃圾十分难看；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6、临泉路农商银行门前摆放了多个水果摊点无人管理。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7、包公大道商业街“伟伟超市”门前成片漂浮物卫生脏；“创新汽修”门前非机动车乱停乱放；古河路绿化带漂浮物较多；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1、公园路市场监督所楼下非机动车乱停乱放现象严重，有的共享单车已停到了马路上；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潘志洲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2、中苑市场西门两侧人行道大量非机动车无序停放阻碍通行，商户随意在人行道上泼洒污水；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3、沿河东路公厕保洁不及时，厕所内地面卫生较脏；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4、上下湾巷口修理摊点长期占道摆放，“晓婷早点店”出店经营；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5、临河东路“永琪洗车养护中心”门前由于洗车，污水横流，道板砖破损；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6、“萍安快捷宾馆”等多家门前的非机动车随意停放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，划线的停车点近在咫尺。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7、人民商场门前修锁摊点占道经营，临河东路“爱尚酸菜鱼”门前成堆建筑垃圾未及时清理，“九玉茶行”门前人行道垃圾较多；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1、沙河路六中门前非机动车没有划线停放，新城家园门前有摊点占道经营；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杨桐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2、“优粒坊鲜包”污水直接倾倒到雨水口，绿化带内堆放了大量杂物；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未整改，绿化带杂物已清理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3、废品收购门前随意堆放废品，“志成五金水暖”门前堆放物品无人管理；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 xml:space="preserve">4、吾悦路交口、虎山路人行道上停放了大量共享单车。  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5、沙河路六中小学部门前放置的垃圾桶已破损；“七彩阁”旁边的卷闸门上的牛皮癣没有清理；新城家园围墙上有多处乱涂写没有覆盖，十分难看；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1、定光新农村商业街非机动车没有划线停放，地面烟头和漂浮物较多；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夏涛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2、路边设置的卫生室宣传牌破损没有及时修复，墙体的牛皮癣也没有及时清除；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3、整条街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lang w:eastAsia="zh-CN"/>
              </w:rPr>
              <w:t>多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处杂物乱堆乱放，有的还搭建了简易棚占据了人行道；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4、团结大道公交底站大门旁停放的非机动车没有划线，慢车道上随意停放了多辆共享单车；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5、“祥霞废品收购”“什么烧烤”门前堆放大量杂物，“旺梅面点铺”门前绿化带内脏乱不堪；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6、石塘路景观树下种菜无人管理，炸串摊点占道经营，两侧卷闸门上涂满了牛皮癣。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1、和平广场非机动车没有按规定划线停放，广场上摆放了多个小吃摊点，周边环境卫生较脏；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程有明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2、“郭子强水果店”出点经营，水岸小区附近人行道上的非机动车多数占用盲道停放；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3、“平价水果超市”门前地面环境卫生脏，卤菜摊点占道摆放无人管理；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4、安乐路“胜源批发部”出店经营，地面环境卫生脏；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5、“安琪幼儿园”儿童活动场所占据了公共场地，妨碍行人通行；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6、“小吴超市”占道经营，洗车店和非机动车修理店占用了人行道。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7、安乐路口“周师傅早点”出店经营，地面污渍斑斑；“金箭电动车修理”占道维修妨碍行人通行；“馨和小区”大门旁非机动车占用盲道停放；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1、长江东路通用技术学校大门口人行道上停放了大量的非机动车（共享单车），多数已停放到马路上，严重影响交通；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沈正东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2、通用技术学校人行道上摆放的多个小吃摊点也无人管理；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3、蔚然路和睦湖段人行道上摆满了摊点，公园的绿化带上飘浮物较多；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4、城南新村通道两侧也摆满了摊点，造成该路段交通十分拥堵，地面飘浮物和垃圾较多，环境卫生差，日常市容管理没见成效。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5、长江东路“满意土菜馆”店招牌破损，“好运轮胎”门前非机动车乱停乱放；“红城超市”店招牌破损，人行道上共享单车没有划线停放；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6、站北路“圣武饭店”窨井盖破损，存在安全隐患；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1、梁园路北苑市场周边杂物乱堆放，摊点出店现象较普遍，未见城管管理人员，没有管理迹象；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王和平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未整改，只是看到了城管队员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2、沿街商户卷闸门上涂满了牛皮癣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lang w:eastAsia="zh-CN"/>
              </w:rPr>
              <w:t>没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有清理；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3、“平价超市”门前污水横流，环境卫生较差；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4、包公大道多家大排档门前污渍斑斑，电瓶车修理门前随意占道摆放。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5、唐杨路车辆乱停乱放现象严重，无人管理；废品收购门前存在乱堆乱放，众兴路口多个摊点占道经营；“金武酒水批发部”门前堆放杂物，旁边绿化带内漂浮物较多；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</w:rPr>
              <w:t>6、包公大道“小小批发部”旁巷口放置了多个垃圾桶，周边环境卫生较脏；梁园路“三中小吃”墙体污渍斑斑，十分难看；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/>
                <w:b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区</w:t>
            </w: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1、西苑路人行道上宰杀活禽摊点周边污渍斑斑、污水横流，环境卫生脏乱不堪；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许军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2、有的摊点已经摆到了马路上，造成交通十分拥堵；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3、多家店招牌摆在人行道上，路边的雨水口还倾倒了垃圾；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4、二中大门旁多辆共享单车无序停放，应加强日常管理和引导；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5、对河社区办公楼下电瓶车随意停放在楼梯口，桥头集路交口大排档帐篷和卤菜摊点长期摆放无人管理；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已整改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6、西苑路公交站点多辆非机动车占用盲道停放，划设的停车位就近在咫尺。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未整改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44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7、晨阳物业垃圾桶周边卫生脏，污水横流；“至顺百货”门前花坛破损；“奇迹教育”门前非机动车没有划线停放；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黑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kern w:val="0"/>
                <w:sz w:val="24"/>
              </w:rPr>
              <w:t>新发现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713D8"/>
    <w:rsid w:val="3AD3295B"/>
    <w:rsid w:val="6C9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2021-04-07T01:09:00Z</dcterms:created>
  <dc:creator>风停了</dc:creator>
  <cp:lastModifiedBy>风停了</cp:lastModifiedBy>
  <dcterms:modified xsi:type="dcterms:W3CDTF">2021-04-07T02:38:58Z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13D4EB1B9625438D8B28142B37984F9B</vt:lpwstr>
  </property>
</Properties>
</file>