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cs="宋体"/>
          <w:b/>
        </w:rPr>
      </w:pPr>
      <w:r>
        <w:rPr>
          <w:rFonts w:hint="eastAsia" w:ascii="黑体" w:hAnsi="黑体" w:eastAsia="黑体" w:cs="宋体"/>
          <w:b/>
        </w:rPr>
        <w:t>附件</w:t>
      </w:r>
      <w:r>
        <w:rPr>
          <w:rFonts w:hint="eastAsia" w:eastAsia="宋体" w:cs="宋体"/>
          <w:b/>
        </w:rPr>
        <w:t>1</w:t>
      </w:r>
      <w:r>
        <w:rPr>
          <w:rFonts w:hint="eastAsia" w:eastAsia="宋体" w:cs="宋体"/>
          <w:b/>
          <w:lang w:val="en-US" w:eastAsia="zh-CN"/>
        </w:rPr>
        <w:t xml:space="preserve">        </w:t>
      </w:r>
      <w:bookmarkStart w:id="0" w:name="_GoBack"/>
      <w:r>
        <w:rPr>
          <w:rFonts w:hint="eastAsia" w:ascii="黑体" w:hAnsi="黑体" w:eastAsia="黑体" w:cs="宋体"/>
          <w:b/>
        </w:rPr>
        <w:t>督查小组测评情况通报</w:t>
      </w:r>
      <w:bookmarkEnd w:id="0"/>
    </w:p>
    <w:p>
      <w:pPr>
        <w:ind w:firstLine="643" w:firstLineChars="200"/>
        <w:rPr>
          <w:rFonts w:eastAsia="宋体"/>
          <w:b/>
        </w:rPr>
      </w:pPr>
      <w:r>
        <w:rPr>
          <w:rFonts w:hint="eastAsia" w:eastAsia="宋体"/>
          <w:b/>
          <w:lang w:eastAsia="zh-CN"/>
        </w:rPr>
        <w:t>（</w:t>
      </w:r>
      <w:r>
        <w:rPr>
          <w:rFonts w:hint="eastAsia" w:eastAsia="宋体"/>
          <w:b/>
          <w:lang w:val="en-US" w:eastAsia="zh-CN"/>
        </w:rPr>
        <w:t>一</w:t>
      </w:r>
      <w:r>
        <w:rPr>
          <w:rFonts w:hint="eastAsia" w:eastAsia="宋体"/>
          <w:b/>
          <w:lang w:eastAsia="zh-CN"/>
        </w:rPr>
        <w:t>）</w:t>
      </w:r>
      <w:r>
        <w:rPr>
          <w:rFonts w:hint="eastAsia" w:eastAsia="宋体"/>
          <w:b/>
        </w:rPr>
        <w:t>分社区（建成区社区）测评情况</w:t>
      </w:r>
    </w:p>
    <w:p>
      <w:pPr>
        <w:ind w:firstLine="643" w:firstLineChars="200"/>
        <w:rPr>
          <w:rFonts w:hint="eastAsia"/>
          <w:b/>
        </w:rPr>
      </w:pPr>
      <w:r>
        <w:rPr>
          <w:rFonts w:hint="eastAsia"/>
          <w:b/>
        </w:rPr>
        <w:t>每个社区检查社区办公室</w:t>
      </w:r>
      <w:r>
        <w:rPr>
          <w:rFonts w:hint="eastAsia"/>
          <w:b/>
          <w:lang w:val="en-US" w:eastAsia="zh-CN"/>
        </w:rPr>
        <w:t>及周边</w:t>
      </w:r>
      <w:r>
        <w:rPr>
          <w:rFonts w:hint="eastAsia"/>
          <w:b/>
        </w:rPr>
        <w:t>，抽查1个居民小区，具体测评情况如下：</w:t>
      </w:r>
    </w:p>
    <w:tbl>
      <w:tblPr>
        <w:tblStyle w:val="4"/>
        <w:tblW w:w="8099" w:type="dxa"/>
        <w:tblInd w:w="0" w:type="dxa"/>
        <w:shd w:val="clear" w:color="auto" w:fill="auto"/>
        <w:tblLayout w:type="fixed"/>
        <w:tblCellMar>
          <w:top w:w="0" w:type="dxa"/>
          <w:left w:w="0" w:type="dxa"/>
          <w:bottom w:w="0" w:type="dxa"/>
          <w:right w:w="0" w:type="dxa"/>
        </w:tblCellMar>
      </w:tblPr>
      <w:tblGrid>
        <w:gridCol w:w="470"/>
        <w:gridCol w:w="463"/>
        <w:gridCol w:w="571"/>
        <w:gridCol w:w="587"/>
        <w:gridCol w:w="660"/>
        <w:gridCol w:w="991"/>
        <w:gridCol w:w="4357"/>
      </w:tblGrid>
      <w:tr>
        <w:tblPrEx>
          <w:shd w:val="clear" w:color="auto" w:fill="auto"/>
          <w:tblCellMar>
            <w:top w:w="0" w:type="dxa"/>
            <w:left w:w="0" w:type="dxa"/>
            <w:bottom w:w="0" w:type="dxa"/>
            <w:right w:w="0" w:type="dxa"/>
          </w:tblCellMar>
        </w:tblPrEx>
        <w:trPr>
          <w:trHeight w:val="512" w:hRule="atLeast"/>
          <w:tblHeader/>
        </w:trPr>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排 名</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社区</w:t>
            </w:r>
          </w:p>
        </w:tc>
        <w:tc>
          <w:tcPr>
            <w:tcW w:w="57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sz w:val="22"/>
                <w:szCs w:val="22"/>
                <w:u w:val="none"/>
                <w:lang w:val="en-US"/>
              </w:rPr>
            </w:pPr>
            <w:r>
              <w:rPr>
                <w:rFonts w:hint="eastAsia" w:ascii="宋体" w:hAnsi="宋体" w:eastAsia="宋体" w:cs="宋体"/>
                <w:b/>
                <w:bCs w:val="0"/>
                <w:i w:val="0"/>
                <w:color w:val="000000"/>
                <w:kern w:val="0"/>
                <w:sz w:val="22"/>
                <w:szCs w:val="22"/>
                <w:u w:val="none"/>
                <w:lang w:val="en-US" w:eastAsia="zh-CN" w:bidi="ar"/>
              </w:rPr>
              <w:t>社区办公室</w:t>
            </w:r>
            <w:r>
              <w:rPr>
                <w:rFonts w:hint="eastAsia" w:eastAsia="宋体" w:cs="宋体"/>
                <w:b/>
                <w:bCs w:val="0"/>
                <w:i w:val="0"/>
                <w:color w:val="000000"/>
                <w:kern w:val="0"/>
                <w:sz w:val="22"/>
                <w:szCs w:val="22"/>
                <w:u w:val="none"/>
                <w:lang w:val="en-US" w:eastAsia="zh-CN" w:bidi="ar"/>
              </w:rPr>
              <w:t>及周边</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小区</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得分</w:t>
            </w: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包联单位</w:t>
            </w:r>
          </w:p>
        </w:tc>
        <w:tc>
          <w:tcPr>
            <w:tcW w:w="435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存  在  问  题</w:t>
            </w:r>
          </w:p>
        </w:tc>
      </w:tr>
      <w:tr>
        <w:tblPrEx>
          <w:shd w:val="clear" w:color="auto" w:fill="auto"/>
          <w:tblCellMar>
            <w:top w:w="0" w:type="dxa"/>
            <w:left w:w="0" w:type="dxa"/>
            <w:bottom w:w="0" w:type="dxa"/>
            <w:right w:w="0" w:type="dxa"/>
          </w:tblCellMar>
        </w:tblPrEx>
        <w:trPr>
          <w:trHeight w:val="964" w:hRule="atLeast"/>
          <w:tblHeader/>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val="0"/>
                <w:i w:val="0"/>
                <w:color w:val="000000"/>
                <w:sz w:val="22"/>
                <w:szCs w:val="22"/>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val="0"/>
                <w:i w:val="0"/>
                <w:color w:val="000000"/>
                <w:sz w:val="22"/>
                <w:szCs w:val="22"/>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val="0"/>
                <w:i w:val="0"/>
                <w:color w:val="000000"/>
                <w:sz w:val="22"/>
                <w:szCs w:val="22"/>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val="0"/>
                <w:i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val="0"/>
                <w:i w:val="0"/>
                <w:color w:val="000000"/>
                <w:sz w:val="22"/>
                <w:szCs w:val="22"/>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val="0"/>
                <w:i w:val="0"/>
                <w:color w:val="000000"/>
                <w:sz w:val="22"/>
                <w:szCs w:val="22"/>
                <w:u w:val="none"/>
              </w:rPr>
            </w:pPr>
          </w:p>
        </w:tc>
        <w:tc>
          <w:tcPr>
            <w:tcW w:w="435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val="0"/>
                <w:i w:val="0"/>
                <w:color w:val="000000"/>
                <w:sz w:val="22"/>
                <w:szCs w:val="22"/>
                <w:u w:val="none"/>
              </w:rPr>
            </w:pPr>
          </w:p>
        </w:tc>
      </w:tr>
      <w:tr>
        <w:tblPrEx>
          <w:shd w:val="clear" w:color="auto" w:fill="auto"/>
          <w:tblCellMar>
            <w:top w:w="0" w:type="dxa"/>
            <w:left w:w="0" w:type="dxa"/>
            <w:bottom w:w="0" w:type="dxa"/>
            <w:right w:w="0" w:type="dxa"/>
          </w:tblCellMar>
        </w:tblPrEx>
        <w:trPr>
          <w:trHeight w:val="69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default" w:ascii="宋体" w:hAnsi="宋体" w:eastAsia="宋体" w:cs="宋体"/>
                <w:b/>
                <w:bCs w:val="0"/>
                <w:i w:val="0"/>
                <w:color w:val="000000"/>
                <w:kern w:val="2"/>
                <w:sz w:val="22"/>
                <w:szCs w:val="22"/>
                <w:u w:val="none"/>
                <w:lang w:val="en-US" w:eastAsia="zh-CN" w:bidi="ar-SA"/>
              </w:rPr>
              <w:t>花园社区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93</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84.75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88.8</w:t>
            </w:r>
            <w:r>
              <w:rPr>
                <w:rFonts w:hint="eastAsia" w:eastAsia="宋体" w:cs="宋体"/>
                <w:b/>
                <w:bCs/>
                <w:i w:val="0"/>
                <w:iCs w:val="0"/>
                <w:color w:val="000000"/>
                <w:kern w:val="0"/>
                <w:sz w:val="22"/>
                <w:szCs w:val="22"/>
                <w:u w:val="none"/>
                <w:lang w:val="en-US" w:eastAsia="zh-CN" w:bidi="ar"/>
              </w:rPr>
              <w:t>8</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color w:val="000000"/>
                <w:sz w:val="22"/>
              </w:rPr>
              <w:t>县融媒体中心、肥东邮政分公司、县电信分公司、县公共资源交易中心、县公共资源交易有限公司、县退役军人事务所</w:t>
            </w:r>
          </w:p>
        </w:tc>
        <w:tc>
          <w:tcPr>
            <w:tcW w:w="4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办公场所及周边：未见明显问题</w:t>
            </w:r>
          </w:p>
          <w:p>
            <w:pPr>
              <w:keepNext w:val="0"/>
              <w:keepLines w:val="0"/>
              <w:widowControl/>
              <w:suppressLineNumbers w:val="0"/>
              <w:jc w:val="left"/>
              <w:textAlignment w:val="center"/>
              <w:rPr>
                <w:rFonts w:hint="default" w:eastAsia="宋体" w:cs="宋体"/>
                <w:b/>
                <w:bCs w:val="0"/>
                <w:i w:val="0"/>
                <w:color w:val="000000"/>
                <w:kern w:val="2"/>
                <w:sz w:val="22"/>
                <w:szCs w:val="22"/>
                <w:u w:val="none"/>
                <w:lang w:val="en-US" w:eastAsia="zh-CN" w:bidi="ar-SA"/>
              </w:rPr>
            </w:pPr>
            <w:r>
              <w:rPr>
                <w:rFonts w:hint="default" w:eastAsia="宋体" w:cs="宋体"/>
                <w:b/>
                <w:bCs w:val="0"/>
                <w:i w:val="0"/>
                <w:color w:val="000000"/>
                <w:kern w:val="2"/>
                <w:sz w:val="22"/>
                <w:szCs w:val="22"/>
                <w:u w:val="none"/>
                <w:lang w:val="en-US" w:eastAsia="zh-CN" w:bidi="ar-SA"/>
              </w:rPr>
              <w:t>电力新村小区</w:t>
            </w:r>
            <w:r>
              <w:rPr>
                <w:rFonts w:hint="eastAsia" w:eastAsia="宋体" w:cs="宋体"/>
                <w:b/>
                <w:bCs w:val="0"/>
                <w:i w:val="0"/>
                <w:color w:val="000000"/>
                <w:kern w:val="2"/>
                <w:sz w:val="22"/>
                <w:szCs w:val="22"/>
                <w:u w:val="none"/>
                <w:lang w:val="en-US" w:eastAsia="zh-CN" w:bidi="ar-SA"/>
              </w:rPr>
              <w:t>：大门精神文明创建宣传栏未张贴活动剪影；楼道外有多处飞线充电；楼道内墙面污渍，墙皮破损；楼道内外有零星小广告；楼道内有零星垃圾；1栋西侧有乱搭乱建；楼道内有杂物堆放；1栋2单元电表箱外壳损坏；部分垃圾桶有破损；小区绿化带内有零星垃圾</w:t>
            </w:r>
          </w:p>
        </w:tc>
      </w:tr>
      <w:tr>
        <w:tblPrEx>
          <w:shd w:val="clear" w:color="auto" w:fill="auto"/>
          <w:tblCellMar>
            <w:top w:w="0" w:type="dxa"/>
            <w:left w:w="0" w:type="dxa"/>
            <w:bottom w:w="0" w:type="dxa"/>
            <w:right w:w="0" w:type="dxa"/>
          </w:tblCellMar>
        </w:tblPrEx>
        <w:trPr>
          <w:trHeight w:val="1326"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default" w:ascii="宋体" w:hAnsi="宋体" w:eastAsia="宋体" w:cs="宋体"/>
                <w:b/>
                <w:bCs w:val="0"/>
                <w:i w:val="0"/>
                <w:color w:val="000000"/>
                <w:kern w:val="2"/>
                <w:sz w:val="22"/>
                <w:szCs w:val="22"/>
                <w:u w:val="none"/>
                <w:lang w:val="en-US" w:eastAsia="zh-CN" w:bidi="ar-SA"/>
              </w:rPr>
              <w:t>对河社区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91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85.5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88.25</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color w:val="000000"/>
                <w:sz w:val="22"/>
              </w:rPr>
              <w:t>县生态环境分局、县气象局、县公路分局</w:t>
            </w:r>
          </w:p>
        </w:tc>
        <w:tc>
          <w:tcPr>
            <w:tcW w:w="4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办公场所及周边：</w:t>
            </w:r>
            <w:r>
              <w:rPr>
                <w:rFonts w:hint="eastAsia" w:ascii="宋体" w:hAnsi="宋体" w:eastAsia="宋体" w:cs="宋体"/>
                <w:b/>
                <w:bCs w:val="0"/>
                <w:i w:val="0"/>
                <w:color w:val="000000"/>
                <w:kern w:val="2"/>
                <w:sz w:val="22"/>
                <w:szCs w:val="22"/>
                <w:u w:val="none"/>
                <w:lang w:val="en-US" w:eastAsia="zh-CN" w:bidi="ar-SA"/>
              </w:rPr>
              <w:t>社区标识及个别宣传画面陈旧褪色；社区办公室1楼及2楼部分弱电箱破损垂落；社区周边个别商户门前杂物堆放、非机动车未划线停放；税务局宿舍楼门前流动摊点占道经营</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文一名门河畔</w:t>
            </w:r>
            <w:r>
              <w:rPr>
                <w:rFonts w:hint="eastAsia" w:eastAsia="宋体" w:cs="宋体"/>
                <w:b/>
                <w:bCs w:val="0"/>
                <w:i w:val="0"/>
                <w:color w:val="000000"/>
                <w:kern w:val="2"/>
                <w:sz w:val="22"/>
                <w:szCs w:val="22"/>
                <w:u w:val="none"/>
                <w:lang w:val="en-US" w:eastAsia="zh-CN" w:bidi="ar-SA"/>
              </w:rPr>
              <w:t>：西门显著位置未见15分钟生活圈，公益广告类型不足；绿化带等区域多处乱晾晒；绿化带内多处零星垃圾；小区多辆非机动车未上牌照；19栋南侧垃圾桶未见不可回收标识，楼道外有乱涂乱画；楼道内外多处非机动车乱停放；19栋1单元1楼消防器材外壳有损坏；楼道内有飞线充电；楼道墙壁和地面有污渍；楼道内外及电梯内有零星小广告；楼道夹层有零星垃圾或杂物，存在卫生死角；楼道内有杂物堆放；小区内有不文明养犬现象；北门公益广告类型不足</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p>
        </w:tc>
      </w:tr>
      <w:tr>
        <w:tblPrEx>
          <w:shd w:val="clear" w:color="auto" w:fill="auto"/>
          <w:tblCellMar>
            <w:top w:w="0" w:type="dxa"/>
            <w:left w:w="0" w:type="dxa"/>
            <w:bottom w:w="0" w:type="dxa"/>
            <w:right w:w="0" w:type="dxa"/>
          </w:tblCellMar>
        </w:tblPrEx>
        <w:trPr>
          <w:trHeight w:val="69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3</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default" w:ascii="宋体" w:hAnsi="宋体" w:eastAsia="宋体" w:cs="宋体"/>
                <w:b/>
                <w:bCs w:val="0"/>
                <w:i w:val="0"/>
                <w:color w:val="000000"/>
                <w:kern w:val="2"/>
                <w:sz w:val="22"/>
                <w:szCs w:val="22"/>
                <w:u w:val="none"/>
                <w:lang w:val="en-US" w:eastAsia="zh-CN" w:bidi="ar-SA"/>
              </w:rPr>
              <w:t>光大社区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90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84.5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87.25</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color w:val="000000"/>
                <w:kern w:val="0"/>
                <w:sz w:val="22"/>
              </w:rPr>
              <w:t>县水务局、县直机关工委、县法院</w:t>
            </w:r>
          </w:p>
        </w:tc>
        <w:tc>
          <w:tcPr>
            <w:tcW w:w="4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办公场所及周边：</w:t>
            </w:r>
            <w:r>
              <w:rPr>
                <w:rFonts w:hint="eastAsia" w:ascii="宋体" w:hAnsi="宋体" w:eastAsia="宋体" w:cs="宋体"/>
                <w:b/>
                <w:bCs w:val="0"/>
                <w:i w:val="0"/>
                <w:color w:val="000000"/>
                <w:kern w:val="2"/>
                <w:sz w:val="22"/>
                <w:szCs w:val="22"/>
                <w:u w:val="none"/>
                <w:lang w:val="en-US" w:eastAsia="zh-CN" w:bidi="ar-SA"/>
              </w:rPr>
              <w:t>守杰服饰店招陈旧破损；个别商铺门前杂物堆放严重；存在拉线充电现象；个别机动车未按划线停放；健身活动室活动剪影未标注活动室名称；活动计划未按月更</w:t>
            </w:r>
            <w:r>
              <w:rPr>
                <w:rFonts w:hint="eastAsia" w:eastAsia="宋体" w:cs="宋体"/>
                <w:b/>
                <w:bCs w:val="0"/>
                <w:i w:val="0"/>
                <w:color w:val="000000"/>
                <w:kern w:val="2"/>
                <w:sz w:val="22"/>
                <w:szCs w:val="22"/>
                <w:u w:val="none"/>
                <w:lang w:val="en-US" w:eastAsia="zh-CN" w:bidi="ar-SA"/>
              </w:rPr>
              <w:t>新</w:t>
            </w:r>
          </w:p>
          <w:p>
            <w:pPr>
              <w:keepNext w:val="0"/>
              <w:keepLines w:val="0"/>
              <w:widowControl/>
              <w:suppressLineNumbers w:val="0"/>
              <w:jc w:val="left"/>
              <w:textAlignment w:val="center"/>
              <w:rPr>
                <w:rFonts w:hint="default" w:eastAsia="宋体" w:cs="宋体"/>
                <w:b/>
                <w:bCs w:val="0"/>
                <w:i w:val="0"/>
                <w:color w:val="000000"/>
                <w:kern w:val="2"/>
                <w:sz w:val="22"/>
                <w:szCs w:val="22"/>
                <w:u w:val="none"/>
                <w:lang w:val="en-US" w:eastAsia="zh-CN" w:bidi="ar-SA"/>
              </w:rPr>
            </w:pPr>
            <w:r>
              <w:rPr>
                <w:rFonts w:hint="default" w:eastAsia="宋体" w:cs="宋体"/>
                <w:b/>
                <w:bCs w:val="0"/>
                <w:i w:val="0"/>
                <w:color w:val="000000"/>
                <w:kern w:val="2"/>
                <w:sz w:val="22"/>
                <w:szCs w:val="22"/>
                <w:u w:val="none"/>
                <w:lang w:val="en-US" w:eastAsia="zh-CN" w:bidi="ar-SA"/>
              </w:rPr>
              <w:t>光大新村</w:t>
            </w:r>
            <w:r>
              <w:rPr>
                <w:rFonts w:hint="eastAsia" w:eastAsia="宋体" w:cs="宋体"/>
                <w:b/>
                <w:bCs w:val="0"/>
                <w:i w:val="0"/>
                <w:color w:val="000000"/>
                <w:kern w:val="2"/>
                <w:sz w:val="22"/>
                <w:szCs w:val="22"/>
                <w:u w:val="none"/>
                <w:lang w:val="en-US" w:eastAsia="zh-CN" w:bidi="ar-SA"/>
              </w:rPr>
              <w:t>：南门显著位置公益宣传类型缺失；南门公益宣传被遮挡，部分公益宣传陈旧；非机动车棚内部分非机动车未上牌照；楼道内外多处飞线充电；楼道内外多辆非机动车未按划线停放；零星机动车未按划线停放；10栋附近有栓绳晾晒；小区绿化带有大面积破损；小区公益宣传有破损；5栋南侧绿化带内有毁绿种菜；楼道内消防器材检查记录未及时更新；4栋2单元楼道内墙面有污渍；楼道内有零星小广告；楼道内2楼外平台有杂物堆放；小区健身器材有破损</w:t>
            </w:r>
          </w:p>
        </w:tc>
      </w:tr>
      <w:tr>
        <w:tblPrEx>
          <w:shd w:val="clear" w:color="auto" w:fill="auto"/>
          <w:tblCellMar>
            <w:top w:w="0" w:type="dxa"/>
            <w:left w:w="0" w:type="dxa"/>
            <w:bottom w:w="0" w:type="dxa"/>
            <w:right w:w="0" w:type="dxa"/>
          </w:tblCellMar>
        </w:tblPrEx>
        <w:trPr>
          <w:trHeight w:val="69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default" w:ascii="宋体" w:hAnsi="宋体" w:eastAsia="宋体" w:cs="宋体"/>
                <w:b/>
                <w:bCs w:val="0"/>
                <w:i w:val="0"/>
                <w:color w:val="000000"/>
                <w:kern w:val="2"/>
                <w:sz w:val="22"/>
                <w:szCs w:val="22"/>
                <w:u w:val="none"/>
                <w:lang w:val="en-US" w:eastAsia="zh-CN" w:bidi="ar-SA"/>
              </w:rPr>
              <w:t>排头社区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86</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85.38</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85.6</w:t>
            </w:r>
            <w:r>
              <w:rPr>
                <w:rFonts w:hint="eastAsia" w:eastAsia="宋体" w:cs="宋体"/>
                <w:b/>
                <w:bCs/>
                <w:i w:val="0"/>
                <w:iCs w:val="0"/>
                <w:color w:val="000000"/>
                <w:kern w:val="0"/>
                <w:sz w:val="22"/>
                <w:szCs w:val="22"/>
                <w:u w:val="none"/>
                <w:lang w:val="en-US" w:eastAsia="zh-CN" w:bidi="ar"/>
              </w:rPr>
              <w:t>9</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color w:val="000000"/>
                <w:sz w:val="22"/>
              </w:rPr>
              <w:t>县科技局、县卫健委、县委党校、县发改委</w:t>
            </w:r>
          </w:p>
        </w:tc>
        <w:tc>
          <w:tcPr>
            <w:tcW w:w="4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办公场所及周边：</w:t>
            </w:r>
            <w:r>
              <w:rPr>
                <w:rFonts w:hint="eastAsia" w:ascii="宋体" w:hAnsi="宋体" w:eastAsia="宋体" w:cs="宋体"/>
                <w:b/>
                <w:bCs w:val="0"/>
                <w:i w:val="0"/>
                <w:color w:val="000000"/>
                <w:kern w:val="2"/>
                <w:sz w:val="22"/>
                <w:szCs w:val="22"/>
                <w:u w:val="none"/>
                <w:lang w:val="en-US" w:eastAsia="zh-CN" w:bidi="ar-SA"/>
              </w:rPr>
              <w:t>宣传栏存在不文明张贴；实践站内消火栓内有杂物堆放，灭火器检查记录更新至3月；活动室活动剪影未标注活动室名称；物业办公室存在拉线充电现象；美食一条街多辆机动车占道停放；沿线多个井盖破损严重（安广、移动、供电、污水等）；存在占道晾晒现象；多个商铺出店经营，门前杂物堆放；路德公路工程有限公司旁及绿化带内大量杂物堆放；个别花坛破损；存在拉线充电现象；新亚宾馆灭火器未见检查记录；新亚宾馆西侧巷道内有非机动车乱停</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南苑新村</w:t>
            </w:r>
            <w:r>
              <w:rPr>
                <w:rFonts w:hint="eastAsia" w:eastAsia="宋体" w:cs="宋体"/>
                <w:b/>
                <w:bCs w:val="0"/>
                <w:i w:val="0"/>
                <w:color w:val="000000"/>
                <w:kern w:val="2"/>
                <w:sz w:val="22"/>
                <w:szCs w:val="22"/>
                <w:u w:val="none"/>
                <w:lang w:val="en-US" w:eastAsia="zh-CN" w:bidi="ar-SA"/>
              </w:rPr>
              <w:t>：南门道路旁有杂物堆放；楼道外多辆非机动车未按划线停放；楼道外多辆机动车未按划线停放；1栋东侧墙面有乱涂乱画；楼道外飞线充电现象普遍；楼道内多处墙皮大面积脱落；楼道内有杂物堆放；楼道内多处小广告；2栋2单元楼道照明灯不亮；非机动车停车棚内个别非机动车未上牌照；北门显著位置公益宣传类型缺失</w:t>
            </w:r>
          </w:p>
        </w:tc>
      </w:tr>
      <w:tr>
        <w:tblPrEx>
          <w:shd w:val="clear" w:color="auto" w:fill="auto"/>
          <w:tblCellMar>
            <w:top w:w="0" w:type="dxa"/>
            <w:left w:w="0" w:type="dxa"/>
            <w:bottom w:w="0" w:type="dxa"/>
            <w:right w:w="0" w:type="dxa"/>
          </w:tblCellMar>
        </w:tblPrEx>
        <w:trPr>
          <w:trHeight w:val="69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default" w:ascii="宋体" w:hAnsi="宋体" w:eastAsia="宋体" w:cs="宋体"/>
                <w:b/>
                <w:bCs w:val="0"/>
                <w:i w:val="0"/>
                <w:color w:val="000000"/>
                <w:kern w:val="2"/>
                <w:sz w:val="22"/>
                <w:szCs w:val="22"/>
                <w:u w:val="none"/>
                <w:lang w:val="en-US" w:eastAsia="zh-CN" w:bidi="ar-SA"/>
              </w:rPr>
              <w:t>定光社区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89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79.75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84.3</w:t>
            </w:r>
            <w:r>
              <w:rPr>
                <w:rFonts w:hint="eastAsia" w:eastAsia="宋体" w:cs="宋体"/>
                <w:b/>
                <w:bCs/>
                <w:i w:val="0"/>
                <w:iCs w:val="0"/>
                <w:color w:val="000000"/>
                <w:kern w:val="0"/>
                <w:sz w:val="22"/>
                <w:szCs w:val="22"/>
                <w:u w:val="none"/>
                <w:lang w:val="en-US" w:eastAsia="zh-CN" w:bidi="ar"/>
              </w:rPr>
              <w:t>8</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color w:val="000000"/>
                <w:sz w:val="22"/>
              </w:rPr>
              <w:t>县自然资源和规划局、县林业建设服务中心</w:t>
            </w:r>
          </w:p>
        </w:tc>
        <w:tc>
          <w:tcPr>
            <w:tcW w:w="4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办公场所及周边：</w:t>
            </w:r>
            <w:r>
              <w:rPr>
                <w:rFonts w:hint="eastAsia" w:ascii="宋体" w:hAnsi="宋体" w:eastAsia="宋体" w:cs="宋体"/>
                <w:b/>
                <w:bCs w:val="0"/>
                <w:i w:val="0"/>
                <w:color w:val="000000"/>
                <w:kern w:val="2"/>
                <w:sz w:val="22"/>
                <w:szCs w:val="22"/>
                <w:u w:val="none"/>
                <w:lang w:val="en-US" w:eastAsia="zh-CN" w:bidi="ar-SA"/>
              </w:rPr>
              <w:t>社区周边商铺存在拉线充电现象；公共卫生间无障碍卫生间闭锁；公共卫生间大便池破损；个别机动车未按划线停放</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皖通高速公司宿舍楼</w:t>
            </w:r>
            <w:r>
              <w:rPr>
                <w:rFonts w:hint="eastAsia" w:eastAsia="宋体" w:cs="宋体"/>
                <w:b/>
                <w:bCs w:val="0"/>
                <w:i w:val="0"/>
                <w:color w:val="000000"/>
                <w:kern w:val="2"/>
                <w:sz w:val="22"/>
                <w:szCs w:val="22"/>
                <w:u w:val="none"/>
                <w:lang w:val="en-US" w:eastAsia="zh-CN" w:bidi="ar-SA"/>
              </w:rPr>
              <w:t>：大门显著位置公益广告类型不全；道路旁多个垃圾桶破损；多辆机动车未按划线停放；道路旁多处毁绿种菜；1栋1单元楼道外路面有破损；1栋楼道外绿化有破损；楼道外有飞线充电；1栋南侧非机动车停车棚内有非机动车未上牌照；楼道内有零星垃圾；1栋1单元楼道内消防器材检查记录登记到3月；2栋南侧道路上停放僵尸车；1栋西侧有违规搭建</w:t>
            </w:r>
          </w:p>
        </w:tc>
      </w:tr>
      <w:tr>
        <w:tblPrEx>
          <w:shd w:val="clear" w:color="auto" w:fill="auto"/>
          <w:tblCellMar>
            <w:top w:w="0" w:type="dxa"/>
            <w:left w:w="0" w:type="dxa"/>
            <w:bottom w:w="0" w:type="dxa"/>
            <w:right w:w="0" w:type="dxa"/>
          </w:tblCellMar>
        </w:tblPrEx>
        <w:trPr>
          <w:trHeight w:val="69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6</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default" w:ascii="宋体" w:hAnsi="宋体" w:eastAsia="宋体" w:cs="宋体"/>
                <w:b/>
                <w:bCs w:val="0"/>
                <w:i w:val="0"/>
                <w:color w:val="000000"/>
                <w:kern w:val="2"/>
                <w:sz w:val="22"/>
                <w:szCs w:val="22"/>
                <w:u w:val="none"/>
                <w:lang w:val="en-US" w:eastAsia="zh-CN" w:bidi="ar-SA"/>
              </w:rPr>
              <w:t>墩塘社区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81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85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83</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color w:val="000000"/>
                <w:sz w:val="22"/>
              </w:rPr>
              <w:t>县政协办公室、县医保局、县工商联</w:t>
            </w:r>
          </w:p>
        </w:tc>
        <w:tc>
          <w:tcPr>
            <w:tcW w:w="4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办公场所及周边：</w:t>
            </w:r>
            <w:r>
              <w:rPr>
                <w:rFonts w:hint="eastAsia" w:ascii="宋体" w:hAnsi="宋体" w:eastAsia="宋体" w:cs="宋体"/>
                <w:b/>
                <w:bCs w:val="0"/>
                <w:i w:val="0"/>
                <w:color w:val="000000"/>
                <w:kern w:val="2"/>
                <w:sz w:val="22"/>
                <w:szCs w:val="22"/>
                <w:u w:val="none"/>
                <w:lang w:val="en-US" w:eastAsia="zh-CN" w:bidi="ar-SA"/>
              </w:rPr>
              <w:t>志愿服务广场服务项目牌及倡议书内容破损；广场花坛内零星垃圾；市民教育室活动计划时间矛盾；活动剪影未及时更新；便民服务大厅座椅有花坛摆放；社区入口宣传栏内容缺失；沿街商铺普遍存在清扫工具、垃圾桶摆放在门前；存在个别商户出店经营；存在个别非机动车未划线停放；龙脊山路（与古河路交口）绿化带破损；晨光花园南区东侧围墙外绿带破损、绿化带内有建筑垃圾、堆放杂物</w:t>
            </w:r>
          </w:p>
          <w:p>
            <w:pPr>
              <w:keepNext w:val="0"/>
              <w:keepLines w:val="0"/>
              <w:widowControl/>
              <w:suppressLineNumbers w:val="0"/>
              <w:jc w:val="left"/>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丽水云天：小区内多辆非机动车未上牌照；楼道内外多辆非机动车乱停放；小区内多辆机动车未按划线停放；小区内多个垃圾桶未分类成对摆放；小区绿化带有晾晒现象；5栋架空层有飞线充电现象；楼道内有杂物堆放；2楼外平台有垃圾堆放；楼道内有零星小广告；9栋架空层有乱涂乱画</w:t>
            </w:r>
          </w:p>
        </w:tc>
      </w:tr>
      <w:tr>
        <w:tblPrEx>
          <w:shd w:val="clear" w:color="auto" w:fill="auto"/>
          <w:tblCellMar>
            <w:top w:w="0" w:type="dxa"/>
            <w:left w:w="0" w:type="dxa"/>
            <w:bottom w:w="0" w:type="dxa"/>
            <w:right w:w="0" w:type="dxa"/>
          </w:tblCellMar>
        </w:tblPrEx>
        <w:trPr>
          <w:trHeight w:val="69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7</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default" w:ascii="宋体" w:hAnsi="宋体" w:eastAsia="宋体" w:cs="宋体"/>
                <w:b/>
                <w:bCs w:val="0"/>
                <w:i w:val="0"/>
                <w:color w:val="000000"/>
                <w:kern w:val="2"/>
                <w:sz w:val="22"/>
                <w:szCs w:val="22"/>
                <w:u w:val="none"/>
                <w:lang w:val="en-US" w:eastAsia="zh-CN" w:bidi="ar-SA"/>
              </w:rPr>
              <w:t>东纺社区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88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77</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82.5</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color w:val="000000"/>
                <w:sz w:val="22"/>
              </w:rPr>
              <w:t>县经信局</w:t>
            </w:r>
          </w:p>
        </w:tc>
        <w:tc>
          <w:tcPr>
            <w:tcW w:w="4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办公场所及周边：</w:t>
            </w:r>
            <w:r>
              <w:rPr>
                <w:rFonts w:hint="eastAsia" w:ascii="宋体" w:hAnsi="宋体" w:eastAsia="宋体" w:cs="宋体"/>
                <w:b/>
                <w:bCs w:val="0"/>
                <w:i w:val="0"/>
                <w:color w:val="000000"/>
                <w:kern w:val="2"/>
                <w:sz w:val="22"/>
                <w:szCs w:val="22"/>
                <w:u w:val="none"/>
                <w:lang w:val="en-US" w:eastAsia="zh-CN" w:bidi="ar-SA"/>
              </w:rPr>
              <w:t>宣传栏上有拴绳晾晒；健身器材及广场存在不文明晾晒；行道树上多个拖把晾晒；个别机动车乱停；十星级文明户空缺；宣传栏存在不文明张贴</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纺织新村</w:t>
            </w:r>
            <w:r>
              <w:rPr>
                <w:rFonts w:hint="eastAsia" w:eastAsia="宋体" w:cs="宋体"/>
                <w:b/>
                <w:bCs w:val="0"/>
                <w:i w:val="0"/>
                <w:color w:val="000000"/>
                <w:kern w:val="2"/>
                <w:sz w:val="22"/>
                <w:szCs w:val="22"/>
                <w:u w:val="none"/>
                <w:lang w:val="en-US" w:eastAsia="zh-CN" w:bidi="ar-SA"/>
              </w:rPr>
              <w:t>：机动车乱停较为普遍；楼道内非机动车、婴儿车乱停放较为严重；21幢二单元二楼移动线箱歪斜悬挂；20幢四单元旁移动线箱底盖缺失；20幢四单元旁井盖破损；楼道内少量杂物堆放；20幢四单元旁雨水管下盖板破损；20幢旁小广场绿化带内烟头、垃圾较多；15幢前非机动车未划线停放；15幢前有大量杂物堆放；25幢一单元楼道内非机动车乱停，杂物堆放，铁门破损严重；25幢前机动车未划线停放；有少量飞线充电现象；有少量拴绳晾晒现象；东纺超市出店占道经营</w:t>
            </w:r>
          </w:p>
        </w:tc>
      </w:tr>
      <w:tr>
        <w:tblPrEx>
          <w:shd w:val="clear" w:color="auto" w:fill="auto"/>
          <w:tblCellMar>
            <w:top w:w="0" w:type="dxa"/>
            <w:left w:w="0" w:type="dxa"/>
            <w:bottom w:w="0" w:type="dxa"/>
            <w:right w:w="0" w:type="dxa"/>
          </w:tblCellMar>
        </w:tblPrEx>
        <w:trPr>
          <w:trHeight w:val="69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8</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default" w:ascii="宋体" w:hAnsi="宋体" w:eastAsia="宋体" w:cs="宋体"/>
                <w:b/>
                <w:bCs w:val="0"/>
                <w:i w:val="0"/>
                <w:color w:val="000000"/>
                <w:kern w:val="2"/>
                <w:sz w:val="22"/>
                <w:szCs w:val="22"/>
                <w:u w:val="none"/>
                <w:lang w:val="en-US" w:eastAsia="zh-CN" w:bidi="ar-SA"/>
              </w:rPr>
              <w:t>镇西社区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82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82.75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82.3</w:t>
            </w:r>
            <w:r>
              <w:rPr>
                <w:rFonts w:hint="eastAsia" w:eastAsia="宋体" w:cs="宋体"/>
                <w:b/>
                <w:bCs/>
                <w:i w:val="0"/>
                <w:iCs w:val="0"/>
                <w:color w:val="000000"/>
                <w:kern w:val="0"/>
                <w:sz w:val="22"/>
                <w:szCs w:val="22"/>
                <w:u w:val="none"/>
                <w:lang w:val="en-US" w:eastAsia="zh-CN" w:bidi="ar"/>
              </w:rPr>
              <w:t>8</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color w:val="000000"/>
                <w:sz w:val="22"/>
              </w:rPr>
              <w:t>县信访局、县城管局、县委政法委</w:t>
            </w:r>
          </w:p>
        </w:tc>
        <w:tc>
          <w:tcPr>
            <w:tcW w:w="4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办公场所及周边：</w:t>
            </w:r>
            <w:r>
              <w:rPr>
                <w:rFonts w:hint="eastAsia" w:ascii="宋体" w:hAnsi="宋体" w:eastAsia="宋体" w:cs="宋体"/>
                <w:b/>
                <w:bCs w:val="0"/>
                <w:i w:val="0"/>
                <w:color w:val="000000"/>
                <w:kern w:val="2"/>
                <w:sz w:val="22"/>
                <w:szCs w:val="22"/>
                <w:u w:val="none"/>
                <w:lang w:val="en-US" w:eastAsia="zh-CN" w:bidi="ar-SA"/>
              </w:rPr>
              <w:t>入口停车场内垃圾较多；入口旁巷道内点垃圾较多；张贴内容脱落；个别宣传栏内容缺失，陈旧褪色；绿化上塑料垃圾悬挂；个别宣传画面不平整，褶皱严重；社区大院内部分围挡缺失，垃圾堆放</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和顺雅苑一期</w:t>
            </w:r>
            <w:r>
              <w:rPr>
                <w:rFonts w:hint="eastAsia" w:eastAsia="宋体" w:cs="宋体"/>
                <w:b/>
                <w:bCs w:val="0"/>
                <w:i w:val="0"/>
                <w:color w:val="000000"/>
                <w:kern w:val="2"/>
                <w:sz w:val="22"/>
                <w:szCs w:val="22"/>
                <w:u w:val="none"/>
                <w:lang w:val="en-US" w:eastAsia="zh-CN" w:bidi="ar-SA"/>
              </w:rPr>
              <w:t>：南门显著位置缺少市民公约；小区内多个垃圾桶未成对分类摆放；A区1栋南侧停车棚内部分非机动车未上牌照；楼道内有多处零星垃圾；楼道内有墙皮脱落现象；楼道内部分消防器材检查记录过期；小区内部分机动车未按划线停放；小区绿化带内有零星垃圾；A区5栋1单元2楼外平台有大量积水；A区5栋外立面老化，多处墙皮脱落</w:t>
            </w:r>
          </w:p>
        </w:tc>
      </w:tr>
      <w:tr>
        <w:tblPrEx>
          <w:shd w:val="clear" w:color="auto" w:fill="auto"/>
          <w:tblCellMar>
            <w:top w:w="0" w:type="dxa"/>
            <w:left w:w="0" w:type="dxa"/>
            <w:bottom w:w="0" w:type="dxa"/>
            <w:right w:w="0" w:type="dxa"/>
          </w:tblCellMar>
        </w:tblPrEx>
        <w:trPr>
          <w:trHeight w:val="69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9</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default" w:ascii="宋体" w:hAnsi="宋体" w:eastAsia="宋体" w:cs="宋体"/>
                <w:b/>
                <w:bCs w:val="0"/>
                <w:i w:val="0"/>
                <w:color w:val="000000"/>
                <w:kern w:val="2"/>
                <w:sz w:val="22"/>
                <w:szCs w:val="22"/>
                <w:u w:val="none"/>
                <w:lang w:val="en-US" w:eastAsia="zh-CN" w:bidi="ar-SA"/>
              </w:rPr>
              <w:t>中心社区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85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79.13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82.0</w:t>
            </w:r>
            <w:r>
              <w:rPr>
                <w:rFonts w:hint="eastAsia" w:eastAsia="宋体" w:cs="宋体"/>
                <w:b/>
                <w:bCs/>
                <w:i w:val="0"/>
                <w:iCs w:val="0"/>
                <w:color w:val="000000"/>
                <w:kern w:val="0"/>
                <w:sz w:val="22"/>
                <w:szCs w:val="22"/>
                <w:u w:val="none"/>
                <w:lang w:val="en-US" w:eastAsia="zh-CN" w:bidi="ar"/>
              </w:rPr>
              <w:t>6</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color w:val="000000"/>
                <w:sz w:val="22"/>
              </w:rPr>
              <w:t>县委统战部、东城办</w:t>
            </w:r>
          </w:p>
        </w:tc>
        <w:tc>
          <w:tcPr>
            <w:tcW w:w="4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办公场所及周边：</w:t>
            </w:r>
            <w:r>
              <w:rPr>
                <w:rFonts w:hint="eastAsia" w:ascii="宋体" w:hAnsi="宋体" w:eastAsia="宋体" w:cs="宋体"/>
                <w:b/>
                <w:bCs w:val="0"/>
                <w:i w:val="0"/>
                <w:color w:val="000000"/>
                <w:kern w:val="2"/>
                <w:sz w:val="22"/>
                <w:szCs w:val="22"/>
                <w:u w:val="none"/>
                <w:lang w:val="en-US" w:eastAsia="zh-CN" w:bidi="ar-SA"/>
              </w:rPr>
              <w:t>城南新村商业街入口处垃圾桶桶身较脏</w:t>
            </w:r>
            <w:r>
              <w:rPr>
                <w:rFonts w:hint="eastAsia" w:eastAsia="宋体" w:cs="宋体"/>
                <w:b/>
                <w:bCs w:val="0"/>
                <w:i w:val="0"/>
                <w:color w:val="000000"/>
                <w:kern w:val="2"/>
                <w:sz w:val="22"/>
                <w:szCs w:val="22"/>
                <w:u w:val="none"/>
                <w:lang w:val="en-US" w:eastAsia="zh-CN" w:bidi="ar-SA"/>
              </w:rPr>
              <w:t>；</w:t>
            </w:r>
            <w:r>
              <w:rPr>
                <w:rFonts w:hint="eastAsia" w:ascii="宋体" w:hAnsi="宋体" w:eastAsia="宋体" w:cs="宋体"/>
                <w:b/>
                <w:bCs w:val="0"/>
                <w:i w:val="0"/>
                <w:color w:val="000000"/>
                <w:kern w:val="2"/>
                <w:sz w:val="22"/>
                <w:szCs w:val="22"/>
                <w:u w:val="none"/>
                <w:lang w:val="en-US" w:eastAsia="zh-CN" w:bidi="ar-SA"/>
              </w:rPr>
              <w:t>商铺将经营污水随意倾倒至绿化花坛内</w:t>
            </w:r>
            <w:r>
              <w:rPr>
                <w:rFonts w:hint="eastAsia" w:eastAsia="宋体" w:cs="宋体"/>
                <w:b/>
                <w:bCs w:val="0"/>
                <w:i w:val="0"/>
                <w:color w:val="000000"/>
                <w:kern w:val="2"/>
                <w:sz w:val="22"/>
                <w:szCs w:val="22"/>
                <w:u w:val="none"/>
                <w:lang w:val="en-US" w:eastAsia="zh-CN" w:bidi="ar-SA"/>
              </w:rPr>
              <w:t>；</w:t>
            </w:r>
            <w:r>
              <w:rPr>
                <w:rFonts w:hint="eastAsia" w:ascii="宋体" w:hAnsi="宋体" w:eastAsia="宋体" w:cs="宋体"/>
                <w:b/>
                <w:bCs w:val="0"/>
                <w:i w:val="0"/>
                <w:color w:val="000000"/>
                <w:kern w:val="2"/>
                <w:sz w:val="22"/>
                <w:szCs w:val="22"/>
                <w:u w:val="none"/>
                <w:lang w:val="en-US" w:eastAsia="zh-CN" w:bidi="ar-SA"/>
              </w:rPr>
              <w:t>个别商铺出店、占道经营</w:t>
            </w:r>
            <w:r>
              <w:rPr>
                <w:rFonts w:hint="eastAsia" w:eastAsia="宋体" w:cs="宋体"/>
                <w:b/>
                <w:bCs w:val="0"/>
                <w:i w:val="0"/>
                <w:color w:val="000000"/>
                <w:kern w:val="2"/>
                <w:sz w:val="22"/>
                <w:szCs w:val="22"/>
                <w:u w:val="none"/>
                <w:lang w:val="en-US" w:eastAsia="zh-CN" w:bidi="ar-SA"/>
              </w:rPr>
              <w:t>；</w:t>
            </w:r>
            <w:r>
              <w:rPr>
                <w:rFonts w:hint="eastAsia" w:ascii="宋体" w:hAnsi="宋体" w:eastAsia="宋体" w:cs="宋体"/>
                <w:b/>
                <w:bCs w:val="0"/>
                <w:i w:val="0"/>
                <w:color w:val="000000"/>
                <w:kern w:val="2"/>
                <w:sz w:val="22"/>
                <w:szCs w:val="22"/>
                <w:u w:val="none"/>
                <w:lang w:val="en-US" w:eastAsia="zh-CN" w:bidi="ar-SA"/>
              </w:rPr>
              <w:t>多辆机动车未按划线停放</w:t>
            </w:r>
            <w:r>
              <w:rPr>
                <w:rFonts w:hint="eastAsia" w:eastAsia="宋体" w:cs="宋体"/>
                <w:b/>
                <w:bCs w:val="0"/>
                <w:i w:val="0"/>
                <w:color w:val="000000"/>
                <w:kern w:val="2"/>
                <w:sz w:val="22"/>
                <w:szCs w:val="22"/>
                <w:u w:val="none"/>
                <w:lang w:val="en-US" w:eastAsia="zh-CN" w:bidi="ar-SA"/>
              </w:rPr>
              <w:t>；</w:t>
            </w:r>
            <w:r>
              <w:rPr>
                <w:rFonts w:hint="eastAsia" w:ascii="宋体" w:hAnsi="宋体" w:eastAsia="宋体" w:cs="宋体"/>
                <w:b/>
                <w:bCs w:val="0"/>
                <w:i w:val="0"/>
                <w:color w:val="000000"/>
                <w:kern w:val="2"/>
                <w:sz w:val="22"/>
                <w:szCs w:val="22"/>
                <w:u w:val="none"/>
                <w:lang w:val="en-US" w:eastAsia="zh-CN" w:bidi="ar-SA"/>
              </w:rPr>
              <w:t>万家亿佰生活超市门前非机动车未划线停放</w:t>
            </w:r>
            <w:r>
              <w:rPr>
                <w:rFonts w:hint="eastAsia" w:eastAsia="宋体" w:cs="宋体"/>
                <w:b/>
                <w:bCs w:val="0"/>
                <w:i w:val="0"/>
                <w:color w:val="000000"/>
                <w:kern w:val="2"/>
                <w:sz w:val="22"/>
                <w:szCs w:val="22"/>
                <w:u w:val="none"/>
                <w:lang w:val="en-US" w:eastAsia="zh-CN" w:bidi="ar-SA"/>
              </w:rPr>
              <w:t>；</w:t>
            </w:r>
            <w:r>
              <w:rPr>
                <w:rFonts w:hint="eastAsia" w:ascii="宋体" w:hAnsi="宋体" w:eastAsia="宋体" w:cs="宋体"/>
                <w:b/>
                <w:bCs w:val="0"/>
                <w:i w:val="0"/>
                <w:color w:val="000000"/>
                <w:kern w:val="2"/>
                <w:sz w:val="22"/>
                <w:szCs w:val="22"/>
                <w:u w:val="none"/>
                <w:lang w:val="en-US" w:eastAsia="zh-CN" w:bidi="ar-SA"/>
              </w:rPr>
              <w:t>万家亿佰生活超市西侧路面道板砖凹陷破损</w:t>
            </w:r>
            <w:r>
              <w:rPr>
                <w:rFonts w:hint="eastAsia" w:eastAsia="宋体" w:cs="宋体"/>
                <w:b/>
                <w:bCs w:val="0"/>
                <w:i w:val="0"/>
                <w:color w:val="000000"/>
                <w:kern w:val="2"/>
                <w:sz w:val="22"/>
                <w:szCs w:val="22"/>
                <w:u w:val="none"/>
                <w:lang w:val="en-US" w:eastAsia="zh-CN" w:bidi="ar-SA"/>
              </w:rPr>
              <w:t>；</w:t>
            </w:r>
            <w:r>
              <w:rPr>
                <w:rFonts w:hint="eastAsia" w:ascii="宋体" w:hAnsi="宋体" w:eastAsia="宋体" w:cs="宋体"/>
                <w:b/>
                <w:bCs w:val="0"/>
                <w:i w:val="0"/>
                <w:color w:val="000000"/>
                <w:kern w:val="2"/>
                <w:sz w:val="22"/>
                <w:szCs w:val="22"/>
                <w:u w:val="none"/>
                <w:lang w:val="en-US" w:eastAsia="zh-CN" w:bidi="ar-SA"/>
              </w:rPr>
              <w:t>万家亿佰地下室入口内垃圾较多</w:t>
            </w:r>
            <w:r>
              <w:rPr>
                <w:rFonts w:hint="eastAsia" w:eastAsia="宋体" w:cs="宋体"/>
                <w:b/>
                <w:bCs w:val="0"/>
                <w:i w:val="0"/>
                <w:color w:val="000000"/>
                <w:kern w:val="2"/>
                <w:sz w:val="22"/>
                <w:szCs w:val="22"/>
                <w:u w:val="none"/>
                <w:lang w:val="en-US" w:eastAsia="zh-CN" w:bidi="ar-SA"/>
              </w:rPr>
              <w:t>；</w:t>
            </w:r>
            <w:r>
              <w:rPr>
                <w:rFonts w:hint="eastAsia" w:ascii="宋体" w:hAnsi="宋体" w:eastAsia="宋体" w:cs="宋体"/>
                <w:b/>
                <w:bCs w:val="0"/>
                <w:i w:val="0"/>
                <w:color w:val="000000"/>
                <w:kern w:val="2"/>
                <w:sz w:val="22"/>
                <w:szCs w:val="22"/>
                <w:u w:val="none"/>
                <w:lang w:val="en-US" w:eastAsia="zh-CN" w:bidi="ar-SA"/>
              </w:rPr>
              <w:t>万家亿佰西侧建筑垃圾露天堆放严重</w:t>
            </w:r>
            <w:r>
              <w:rPr>
                <w:rFonts w:hint="eastAsia" w:eastAsia="宋体" w:cs="宋体"/>
                <w:b/>
                <w:bCs w:val="0"/>
                <w:i w:val="0"/>
                <w:color w:val="000000"/>
                <w:kern w:val="2"/>
                <w:sz w:val="22"/>
                <w:szCs w:val="22"/>
                <w:u w:val="none"/>
                <w:lang w:val="en-US" w:eastAsia="zh-CN" w:bidi="ar-SA"/>
              </w:rPr>
              <w:t>；</w:t>
            </w:r>
            <w:r>
              <w:rPr>
                <w:rFonts w:hint="eastAsia" w:ascii="宋体" w:hAnsi="宋体" w:eastAsia="宋体" w:cs="宋体"/>
                <w:b/>
                <w:bCs w:val="0"/>
                <w:i w:val="0"/>
                <w:color w:val="000000"/>
                <w:kern w:val="2"/>
                <w:sz w:val="22"/>
                <w:szCs w:val="22"/>
                <w:u w:val="none"/>
                <w:lang w:val="en-US" w:eastAsia="zh-CN" w:bidi="ar-SA"/>
              </w:rPr>
              <w:t>万家亿佰门前站南路绿化带三处踩踏严重，绿化缺失</w:t>
            </w:r>
            <w:r>
              <w:rPr>
                <w:rFonts w:hint="eastAsia" w:eastAsia="宋体" w:cs="宋体"/>
                <w:b/>
                <w:bCs w:val="0"/>
                <w:i w:val="0"/>
                <w:color w:val="000000"/>
                <w:kern w:val="2"/>
                <w:sz w:val="22"/>
                <w:szCs w:val="22"/>
                <w:u w:val="none"/>
                <w:lang w:val="en-US" w:eastAsia="zh-CN" w:bidi="ar-SA"/>
              </w:rPr>
              <w:t>；</w:t>
            </w:r>
            <w:r>
              <w:rPr>
                <w:rFonts w:hint="eastAsia" w:ascii="宋体" w:hAnsi="宋体" w:eastAsia="宋体" w:cs="宋体"/>
                <w:b/>
                <w:bCs w:val="0"/>
                <w:i w:val="0"/>
                <w:color w:val="000000"/>
                <w:kern w:val="2"/>
                <w:sz w:val="22"/>
                <w:szCs w:val="22"/>
                <w:u w:val="none"/>
                <w:lang w:val="en-US" w:eastAsia="zh-CN" w:bidi="ar-SA"/>
              </w:rPr>
              <w:t>社区服务大厅内有抽烟现象</w:t>
            </w:r>
            <w:r>
              <w:rPr>
                <w:rFonts w:hint="eastAsia" w:eastAsia="宋体" w:cs="宋体"/>
                <w:b/>
                <w:bCs w:val="0"/>
                <w:i w:val="0"/>
                <w:color w:val="000000"/>
                <w:kern w:val="2"/>
                <w:sz w:val="22"/>
                <w:szCs w:val="22"/>
                <w:u w:val="none"/>
                <w:lang w:val="en-US" w:eastAsia="zh-CN" w:bidi="ar-SA"/>
              </w:rPr>
              <w:t>；</w:t>
            </w:r>
            <w:r>
              <w:rPr>
                <w:rFonts w:hint="eastAsia" w:ascii="宋体" w:hAnsi="宋体" w:eastAsia="宋体" w:cs="宋体"/>
                <w:b/>
                <w:bCs w:val="0"/>
                <w:i w:val="0"/>
                <w:color w:val="000000"/>
                <w:kern w:val="2"/>
                <w:sz w:val="22"/>
                <w:szCs w:val="22"/>
                <w:u w:val="none"/>
                <w:lang w:val="en-US" w:eastAsia="zh-CN" w:bidi="ar-SA"/>
              </w:rPr>
              <w:t>活动室剪影需及时更新</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润和尚品</w:t>
            </w:r>
            <w:r>
              <w:rPr>
                <w:rFonts w:hint="eastAsia" w:eastAsia="宋体" w:cs="宋体"/>
                <w:b/>
                <w:bCs w:val="0"/>
                <w:i w:val="0"/>
                <w:color w:val="000000"/>
                <w:kern w:val="2"/>
                <w:sz w:val="22"/>
                <w:szCs w:val="22"/>
                <w:u w:val="none"/>
                <w:lang w:val="en-US" w:eastAsia="zh-CN" w:bidi="ar-SA"/>
              </w:rPr>
              <w:t>：10栋楼道门口一边护栏有缺失；10栋1层楼道内有乱涂乱画；楼道内外多处杂物堆放；楼道夹层有垃圾，存在卫生死角；楼道内消防器材无检查记录；楼道内个别消防器材过期；2栋1单元1楼消防器材外壳玻璃缺失；楼道内外有多处小广告；2栋1单元1楼安全出口指示牌破损；10栋1单元楼道外绿化带内有杂物堆放；小区内个别垃圾桶满溢；8栋外立面墙皮脱落；小区内个别垃圾桶未分类成对摆放；4栋东侧道路有积水；小区南门缺少公益宣传</w:t>
            </w:r>
          </w:p>
        </w:tc>
      </w:tr>
      <w:tr>
        <w:tblPrEx>
          <w:shd w:val="clear" w:color="auto" w:fill="auto"/>
          <w:tblCellMar>
            <w:top w:w="0" w:type="dxa"/>
            <w:left w:w="0" w:type="dxa"/>
            <w:bottom w:w="0" w:type="dxa"/>
            <w:right w:w="0" w:type="dxa"/>
          </w:tblCellMar>
        </w:tblPrEx>
        <w:trPr>
          <w:trHeight w:val="69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10</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default" w:ascii="宋体" w:hAnsi="宋体" w:eastAsia="宋体" w:cs="宋体"/>
                <w:b/>
                <w:bCs w:val="0"/>
                <w:i w:val="0"/>
                <w:color w:val="000000"/>
                <w:kern w:val="2"/>
                <w:sz w:val="22"/>
                <w:szCs w:val="22"/>
                <w:u w:val="none"/>
                <w:lang w:val="en-US" w:eastAsia="zh-CN" w:bidi="ar-SA"/>
              </w:rPr>
              <w:t>新城社区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84</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79.5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81.75</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color w:val="000000"/>
                <w:kern w:val="0"/>
                <w:sz w:val="22"/>
              </w:rPr>
              <w:t>县文化和旅游局、县审计局</w:t>
            </w:r>
          </w:p>
        </w:tc>
        <w:tc>
          <w:tcPr>
            <w:tcW w:w="4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办公场所及周边：</w:t>
            </w:r>
            <w:r>
              <w:rPr>
                <w:rFonts w:hint="eastAsia" w:ascii="宋体" w:hAnsi="宋体" w:eastAsia="宋体" w:cs="宋体"/>
                <w:b/>
                <w:bCs w:val="0"/>
                <w:i w:val="0"/>
                <w:color w:val="000000"/>
                <w:kern w:val="2"/>
                <w:sz w:val="22"/>
                <w:szCs w:val="22"/>
                <w:u w:val="none"/>
                <w:lang w:val="en-US" w:eastAsia="zh-CN" w:bidi="ar-SA"/>
              </w:rPr>
              <w:t>新城家园入口东侧绿化带踩踏缺失严重；请城管部门加强对绿化破损区域旁废品回收店不文明上下货行为的执法管理；新城家园入口及通道个别非机动车乱停；个别商户出店经营，门口杂物堆放；存在拉线充电现象；活动室活动计划未按月制定</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新城家园</w:t>
            </w:r>
            <w:r>
              <w:rPr>
                <w:rFonts w:hint="eastAsia" w:eastAsia="宋体" w:cs="宋体"/>
                <w:b/>
                <w:bCs w:val="0"/>
                <w:i w:val="0"/>
                <w:color w:val="000000"/>
                <w:kern w:val="2"/>
                <w:sz w:val="22"/>
                <w:szCs w:val="22"/>
                <w:u w:val="none"/>
                <w:lang w:val="en-US" w:eastAsia="zh-CN" w:bidi="ar-SA"/>
              </w:rPr>
              <w:t>：南门显著位置未见社会主义核心价值观；多栋居民楼南侧有杂物堆放；多栋居民楼外有飞线充电；多个楼道外非机动车未按划线停放；多个楼道内有杂物堆放；多个楼道内二楼外平台有垃圾堆放；楼道内有飞线充电现象；小区内多处垃圾桶满溢；绿化带内有栓绳晾晒现象；绿化带内有杂物堆放；52栋西侧绿化带内断裂树枝未及时清理；小区内多处机动车未按划线停放</w:t>
            </w:r>
          </w:p>
        </w:tc>
      </w:tr>
      <w:tr>
        <w:tblPrEx>
          <w:shd w:val="clear" w:color="auto" w:fill="auto"/>
          <w:tblCellMar>
            <w:top w:w="0" w:type="dxa"/>
            <w:left w:w="0" w:type="dxa"/>
            <w:bottom w:w="0" w:type="dxa"/>
            <w:right w:w="0" w:type="dxa"/>
          </w:tblCellMar>
        </w:tblPrEx>
        <w:trPr>
          <w:trHeight w:val="69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11</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default" w:ascii="宋体" w:hAnsi="宋体" w:eastAsia="宋体" w:cs="宋体"/>
                <w:b/>
                <w:bCs w:val="0"/>
                <w:i w:val="0"/>
                <w:color w:val="000000"/>
                <w:kern w:val="2"/>
                <w:sz w:val="22"/>
                <w:szCs w:val="22"/>
                <w:u w:val="none"/>
                <w:lang w:val="en-US" w:eastAsia="zh-CN" w:bidi="ar-SA"/>
              </w:rPr>
              <w:t>唐杨社区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85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77.5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81.25</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color w:val="000000"/>
                <w:sz w:val="22"/>
              </w:rPr>
              <w:t>县红十字会、县水务集团、县中小企业担保公司、县重点工程建设管理中心</w:t>
            </w:r>
          </w:p>
        </w:tc>
        <w:tc>
          <w:tcPr>
            <w:tcW w:w="4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办公场所及周边：</w:t>
            </w:r>
            <w:r>
              <w:rPr>
                <w:rFonts w:hint="eastAsia" w:ascii="宋体" w:hAnsi="宋体" w:eastAsia="宋体" w:cs="宋体"/>
                <w:b/>
                <w:bCs w:val="0"/>
                <w:i w:val="0"/>
                <w:color w:val="000000"/>
                <w:kern w:val="2"/>
                <w:sz w:val="22"/>
                <w:szCs w:val="22"/>
                <w:u w:val="none"/>
                <w:lang w:val="en-US" w:eastAsia="zh-CN" w:bidi="ar-SA"/>
              </w:rPr>
              <w:t>幸福驿站字体缺失；办公区域内灭火器检查记录未及时更新；粮食局小菜市流动摊点未规范管理；粮食局宿舍楼（9栋、5栋间）入口疫情防控宣传篷内堆放杂物；粮食局宿舍楼道内堆放杂物普遍；出店经营、门前摆放杂物；拉线充电，其中爱玛店一店多招</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粮食局宿舍楼</w:t>
            </w:r>
            <w:r>
              <w:rPr>
                <w:rFonts w:hint="eastAsia" w:eastAsia="宋体" w:cs="宋体"/>
                <w:b/>
                <w:bCs w:val="0"/>
                <w:i w:val="0"/>
                <w:color w:val="000000"/>
                <w:kern w:val="2"/>
                <w:sz w:val="22"/>
                <w:szCs w:val="22"/>
                <w:u w:val="none"/>
                <w:lang w:val="en-US" w:eastAsia="zh-CN" w:bidi="ar-SA"/>
              </w:rPr>
              <w:t>：唐杨路通道口小商店门前杂物堆放；唐杨路通道口公益广告牌下拉线充电；8号楼间通道内有小广告；粮食局宿舍楼内机动车乱停极其严重，阻碍通行；机动车、非机动车停车位标线模糊不清现象较多，建议重新划标识线；非机动车乱停较普遍，占机动车车位停放较普遍；梁园路通道入口非机动车占道停放，存在占道晾晒现象；15号楼楼道内婴儿车、非机动车乱停放，并存在拉线充电现象；15号楼住户单元门上有零星小广告；15号楼前机动车乱停放和拴绳晾晒现象；花盆随意摆放现象居多；14号楼有拉线充电现象；6号楼旁公益广告牌下晾晒布条</w:t>
            </w:r>
          </w:p>
        </w:tc>
      </w:tr>
      <w:tr>
        <w:tblPrEx>
          <w:shd w:val="clear" w:color="auto" w:fill="auto"/>
          <w:tblCellMar>
            <w:top w:w="0" w:type="dxa"/>
            <w:left w:w="0" w:type="dxa"/>
            <w:bottom w:w="0" w:type="dxa"/>
            <w:right w:w="0" w:type="dxa"/>
          </w:tblCellMar>
        </w:tblPrEx>
        <w:trPr>
          <w:trHeight w:val="69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12</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default" w:ascii="宋体" w:hAnsi="宋体" w:eastAsia="宋体" w:cs="宋体"/>
                <w:b/>
                <w:bCs w:val="0"/>
                <w:i w:val="0"/>
                <w:color w:val="000000"/>
                <w:kern w:val="2"/>
                <w:sz w:val="22"/>
                <w:szCs w:val="22"/>
                <w:u w:val="none"/>
                <w:lang w:val="en-US" w:eastAsia="zh-CN" w:bidi="ar-SA"/>
              </w:rPr>
              <w:t>青春社区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80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80.88</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80.4</w:t>
            </w:r>
            <w:r>
              <w:rPr>
                <w:rFonts w:hint="eastAsia" w:eastAsia="宋体" w:cs="宋体"/>
                <w:b/>
                <w:bCs/>
                <w:i w:val="0"/>
                <w:iCs w:val="0"/>
                <w:color w:val="000000"/>
                <w:kern w:val="0"/>
                <w:sz w:val="22"/>
                <w:szCs w:val="22"/>
                <w:u w:val="none"/>
                <w:lang w:val="en-US" w:eastAsia="zh-CN" w:bidi="ar"/>
              </w:rPr>
              <w:t>4</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color w:val="000000"/>
                <w:sz w:val="22"/>
              </w:rPr>
              <w:t>县住建局、县直属机关事务管理中心、县司法局、县财政局、县农业农村局、县市场监管局、县检察院、县应急管理局、县人社局、县商务局</w:t>
            </w:r>
          </w:p>
        </w:tc>
        <w:tc>
          <w:tcPr>
            <w:tcW w:w="4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办公场所及周边：</w:t>
            </w:r>
            <w:r>
              <w:rPr>
                <w:rFonts w:hint="eastAsia" w:ascii="宋体" w:hAnsi="宋体" w:eastAsia="宋体" w:cs="宋体"/>
                <w:b/>
                <w:bCs w:val="0"/>
                <w:i w:val="0"/>
                <w:color w:val="000000"/>
                <w:kern w:val="2"/>
                <w:sz w:val="22"/>
                <w:szCs w:val="22"/>
                <w:u w:val="none"/>
                <w:lang w:val="en-US" w:eastAsia="zh-CN" w:bidi="ar-SA"/>
              </w:rPr>
              <w:t>新时代文明实践所前有非机动车乱停，周边商户门前杂物堆放；1楼消火栓缺少水带，2楼灭火器未见检查记录；活动室活动剪影未及时更新；宣传栏存在不文明张贴；社区办公室南侧巷子内个别住户门前垃圾清理不及时；社区办公室南侧巷子存在店招出店；社区办公室南侧巷子非机动车未划线停放；社区办公室南侧巷子机动车未按划线停放、乱停；社区办公室南侧巷子门前堆放杂物；社区办公室南侧巷子随意倾倒生活污水；社区办公室南侧巷子楼栋缝隙间垃圾未清理</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风景御园</w:t>
            </w:r>
            <w:r>
              <w:rPr>
                <w:rFonts w:hint="eastAsia" w:eastAsia="宋体" w:cs="宋体"/>
                <w:b/>
                <w:bCs w:val="0"/>
                <w:i w:val="0"/>
                <w:color w:val="000000"/>
                <w:kern w:val="2"/>
                <w:sz w:val="22"/>
                <w:szCs w:val="22"/>
                <w:u w:val="none"/>
                <w:lang w:val="en-US" w:eastAsia="zh-CN" w:bidi="ar-SA"/>
              </w:rPr>
              <w:t>：1栋附近地下车库入口垃圾桶附近地面有污渍；多辆机动车未按划线停放；小区内多辆非机动车未按划线停放；部分非机动车未上牌照；多处绿化带内有零星垃圾；楼道外有飞线充电；1栋西侧有毁绿种菜；2栋1单元旁有乱搭乱建；小区内有乱晾晒现象；楼道内墙面污渍，墙皮破损；个别垃圾桶未分类成对摆放</w:t>
            </w:r>
          </w:p>
        </w:tc>
      </w:tr>
      <w:tr>
        <w:tblPrEx>
          <w:shd w:val="clear" w:color="auto" w:fill="auto"/>
          <w:tblCellMar>
            <w:top w:w="0" w:type="dxa"/>
            <w:left w:w="0" w:type="dxa"/>
            <w:bottom w:w="0" w:type="dxa"/>
            <w:right w:w="0" w:type="dxa"/>
          </w:tblCellMar>
        </w:tblPrEx>
        <w:trPr>
          <w:trHeight w:val="69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13</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default" w:ascii="宋体" w:hAnsi="宋体" w:eastAsia="宋体" w:cs="宋体"/>
                <w:b/>
                <w:bCs w:val="0"/>
                <w:i w:val="0"/>
                <w:color w:val="000000"/>
                <w:kern w:val="2"/>
                <w:sz w:val="22"/>
                <w:szCs w:val="22"/>
                <w:u w:val="none"/>
                <w:lang w:val="en-US" w:eastAsia="zh-CN" w:bidi="ar-SA"/>
              </w:rPr>
              <w:t>燎原社区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92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67</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79.5</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color w:val="000000"/>
                <w:sz w:val="22"/>
              </w:rPr>
              <w:t>东城文传公司、县税务局</w:t>
            </w:r>
          </w:p>
        </w:tc>
        <w:tc>
          <w:tcPr>
            <w:tcW w:w="4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办公场所及周边：</w:t>
            </w:r>
            <w:r>
              <w:rPr>
                <w:rFonts w:hint="eastAsia" w:ascii="宋体" w:hAnsi="宋体" w:eastAsia="宋体" w:cs="宋体"/>
                <w:b/>
                <w:bCs w:val="0"/>
                <w:i w:val="0"/>
                <w:color w:val="000000"/>
                <w:kern w:val="2"/>
                <w:sz w:val="22"/>
                <w:szCs w:val="22"/>
                <w:u w:val="none"/>
                <w:lang w:val="en-US" w:eastAsia="zh-CN" w:bidi="ar-SA"/>
              </w:rPr>
              <w:t>入口花坛内零星烟头；活动剪影未及时更新；（尚泽琪瑞）商户门前摆放杂物（清扫工具、垃圾桶等）；门前拉线充电；机动车未按划线停放</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凤凰城：</w:t>
            </w:r>
            <w:r>
              <w:rPr>
                <w:rFonts w:hint="eastAsia" w:ascii="宋体" w:hAnsi="宋体" w:eastAsia="宋体" w:cs="宋体"/>
                <w:b/>
                <w:bCs w:val="0"/>
                <w:i w:val="0"/>
                <w:color w:val="000000"/>
                <w:kern w:val="2"/>
                <w:sz w:val="22"/>
                <w:szCs w:val="22"/>
                <w:u w:val="none"/>
                <w:lang w:val="en-US" w:eastAsia="zh-CN" w:bidi="ar-SA"/>
              </w:rPr>
              <w:t>西门公益宣传张贴有遮挡现象</w:t>
            </w:r>
            <w:r>
              <w:rPr>
                <w:rFonts w:hint="eastAsia" w:eastAsia="宋体" w:cs="宋体"/>
                <w:b/>
                <w:bCs w:val="0"/>
                <w:i w:val="0"/>
                <w:color w:val="000000"/>
                <w:kern w:val="2"/>
                <w:sz w:val="22"/>
                <w:szCs w:val="22"/>
                <w:u w:val="none"/>
                <w:lang w:val="en-US" w:eastAsia="zh-CN" w:bidi="ar-SA"/>
              </w:rPr>
              <w:t>，</w:t>
            </w:r>
            <w:r>
              <w:rPr>
                <w:rFonts w:hint="eastAsia" w:ascii="宋体" w:hAnsi="宋体" w:eastAsia="宋体" w:cs="宋体"/>
                <w:b/>
                <w:bCs w:val="0"/>
                <w:i w:val="0"/>
                <w:color w:val="000000"/>
                <w:kern w:val="2"/>
                <w:sz w:val="22"/>
                <w:szCs w:val="22"/>
                <w:u w:val="none"/>
                <w:lang w:val="en-US" w:eastAsia="zh-CN" w:bidi="ar-SA"/>
              </w:rPr>
              <w:t>显著位置未见15分钟生活圈</w:t>
            </w:r>
            <w:r>
              <w:rPr>
                <w:rFonts w:hint="eastAsia" w:eastAsia="宋体" w:cs="宋体"/>
                <w:b/>
                <w:bCs w:val="0"/>
                <w:i w:val="0"/>
                <w:color w:val="000000"/>
                <w:kern w:val="2"/>
                <w:sz w:val="22"/>
                <w:szCs w:val="22"/>
                <w:u w:val="none"/>
                <w:lang w:val="en-US" w:eastAsia="zh-CN" w:bidi="ar-SA"/>
              </w:rPr>
              <w:t>；</w:t>
            </w:r>
            <w:r>
              <w:rPr>
                <w:rFonts w:hint="eastAsia" w:ascii="宋体" w:hAnsi="宋体" w:eastAsia="宋体" w:cs="宋体"/>
                <w:b/>
                <w:bCs w:val="0"/>
                <w:i w:val="0"/>
                <w:color w:val="000000"/>
                <w:kern w:val="2"/>
                <w:sz w:val="22"/>
                <w:szCs w:val="22"/>
                <w:u w:val="none"/>
                <w:lang w:val="en-US" w:eastAsia="zh-CN" w:bidi="ar-SA"/>
              </w:rPr>
              <w:t>楼道内外多处非机动车未按划线停放</w:t>
            </w:r>
            <w:r>
              <w:rPr>
                <w:rFonts w:hint="eastAsia" w:eastAsia="宋体" w:cs="宋体"/>
                <w:b/>
                <w:bCs w:val="0"/>
                <w:i w:val="0"/>
                <w:color w:val="000000"/>
                <w:kern w:val="2"/>
                <w:sz w:val="22"/>
                <w:szCs w:val="22"/>
                <w:u w:val="none"/>
                <w:lang w:val="en-US" w:eastAsia="zh-CN" w:bidi="ar-SA"/>
              </w:rPr>
              <w:t>；</w:t>
            </w:r>
            <w:r>
              <w:rPr>
                <w:rFonts w:hint="eastAsia" w:ascii="宋体" w:hAnsi="宋体" w:eastAsia="宋体" w:cs="宋体"/>
                <w:b/>
                <w:bCs w:val="0"/>
                <w:i w:val="0"/>
                <w:color w:val="000000"/>
                <w:kern w:val="2"/>
                <w:sz w:val="22"/>
                <w:szCs w:val="22"/>
                <w:u w:val="none"/>
                <w:lang w:val="en-US" w:eastAsia="zh-CN" w:bidi="ar-SA"/>
              </w:rPr>
              <w:t>小区绿化带多处乱晾晒现象</w:t>
            </w:r>
            <w:r>
              <w:rPr>
                <w:rFonts w:hint="eastAsia" w:eastAsia="宋体" w:cs="宋体"/>
                <w:b/>
                <w:bCs w:val="0"/>
                <w:i w:val="0"/>
                <w:color w:val="000000"/>
                <w:kern w:val="2"/>
                <w:sz w:val="22"/>
                <w:szCs w:val="22"/>
                <w:u w:val="none"/>
                <w:lang w:val="en-US" w:eastAsia="zh-CN" w:bidi="ar-SA"/>
              </w:rPr>
              <w:t>；</w:t>
            </w:r>
            <w:r>
              <w:rPr>
                <w:rFonts w:hint="eastAsia" w:ascii="宋体" w:hAnsi="宋体" w:eastAsia="宋体" w:cs="宋体"/>
                <w:b/>
                <w:bCs w:val="0"/>
                <w:i w:val="0"/>
                <w:color w:val="000000"/>
                <w:kern w:val="2"/>
                <w:sz w:val="22"/>
                <w:szCs w:val="22"/>
                <w:u w:val="none"/>
                <w:lang w:val="en-US" w:eastAsia="zh-CN" w:bidi="ar-SA"/>
              </w:rPr>
              <w:t>楼道内外多处飞线充电</w:t>
            </w:r>
            <w:r>
              <w:rPr>
                <w:rFonts w:hint="eastAsia" w:eastAsia="宋体" w:cs="宋体"/>
                <w:b/>
                <w:bCs w:val="0"/>
                <w:i w:val="0"/>
                <w:color w:val="000000"/>
                <w:kern w:val="2"/>
                <w:sz w:val="22"/>
                <w:szCs w:val="22"/>
                <w:u w:val="none"/>
                <w:lang w:val="en-US" w:eastAsia="zh-CN" w:bidi="ar-SA"/>
              </w:rPr>
              <w:t>；</w:t>
            </w:r>
            <w:r>
              <w:rPr>
                <w:rFonts w:hint="eastAsia" w:ascii="宋体" w:hAnsi="宋体" w:eastAsia="宋体" w:cs="宋体"/>
                <w:b/>
                <w:bCs w:val="0"/>
                <w:i w:val="0"/>
                <w:color w:val="000000"/>
                <w:kern w:val="2"/>
                <w:sz w:val="22"/>
                <w:szCs w:val="22"/>
                <w:u w:val="none"/>
                <w:lang w:val="en-US" w:eastAsia="zh-CN" w:bidi="ar-SA"/>
              </w:rPr>
              <w:t>楼道内多处杂物堆放</w:t>
            </w:r>
            <w:r>
              <w:rPr>
                <w:rFonts w:hint="eastAsia" w:eastAsia="宋体" w:cs="宋体"/>
                <w:b/>
                <w:bCs w:val="0"/>
                <w:i w:val="0"/>
                <w:color w:val="000000"/>
                <w:kern w:val="2"/>
                <w:sz w:val="22"/>
                <w:szCs w:val="22"/>
                <w:u w:val="none"/>
                <w:lang w:val="en-US" w:eastAsia="zh-CN" w:bidi="ar-SA"/>
              </w:rPr>
              <w:t>；</w:t>
            </w:r>
            <w:r>
              <w:rPr>
                <w:rFonts w:hint="eastAsia" w:ascii="宋体" w:hAnsi="宋体" w:eastAsia="宋体" w:cs="宋体"/>
                <w:b/>
                <w:bCs w:val="0"/>
                <w:i w:val="0"/>
                <w:color w:val="000000"/>
                <w:kern w:val="2"/>
                <w:sz w:val="22"/>
                <w:szCs w:val="22"/>
                <w:u w:val="none"/>
                <w:lang w:val="en-US" w:eastAsia="zh-CN" w:bidi="ar-SA"/>
              </w:rPr>
              <w:t>19栋2单元楼道内照明灯不亮</w:t>
            </w:r>
            <w:r>
              <w:rPr>
                <w:rFonts w:hint="eastAsia" w:eastAsia="宋体" w:cs="宋体"/>
                <w:b/>
                <w:bCs w:val="0"/>
                <w:i w:val="0"/>
                <w:color w:val="000000"/>
                <w:kern w:val="2"/>
                <w:sz w:val="22"/>
                <w:szCs w:val="22"/>
                <w:u w:val="none"/>
                <w:lang w:val="en-US" w:eastAsia="zh-CN" w:bidi="ar-SA"/>
              </w:rPr>
              <w:t>，</w:t>
            </w:r>
            <w:r>
              <w:rPr>
                <w:rFonts w:hint="eastAsia" w:ascii="宋体" w:hAnsi="宋体" w:eastAsia="宋体" w:cs="宋体"/>
                <w:b/>
                <w:bCs w:val="0"/>
                <w:i w:val="0"/>
                <w:color w:val="000000"/>
                <w:kern w:val="2"/>
                <w:sz w:val="22"/>
                <w:szCs w:val="22"/>
                <w:u w:val="none"/>
                <w:lang w:val="en-US" w:eastAsia="zh-CN" w:bidi="ar-SA"/>
              </w:rPr>
              <w:t>墙壁线盒内有垃圾，存在卫生死角</w:t>
            </w:r>
            <w:r>
              <w:rPr>
                <w:rFonts w:hint="eastAsia" w:eastAsia="宋体" w:cs="宋体"/>
                <w:b/>
                <w:bCs w:val="0"/>
                <w:i w:val="0"/>
                <w:color w:val="000000"/>
                <w:kern w:val="2"/>
                <w:sz w:val="22"/>
                <w:szCs w:val="22"/>
                <w:u w:val="none"/>
                <w:lang w:val="en-US" w:eastAsia="zh-CN" w:bidi="ar-SA"/>
              </w:rPr>
              <w:t>；</w:t>
            </w:r>
            <w:r>
              <w:rPr>
                <w:rFonts w:hint="eastAsia" w:ascii="宋体" w:hAnsi="宋体" w:eastAsia="宋体" w:cs="宋体"/>
                <w:b/>
                <w:bCs w:val="0"/>
                <w:i w:val="0"/>
                <w:color w:val="000000"/>
                <w:kern w:val="2"/>
                <w:sz w:val="22"/>
                <w:szCs w:val="22"/>
                <w:u w:val="none"/>
                <w:lang w:val="en-US" w:eastAsia="zh-CN" w:bidi="ar-SA"/>
              </w:rPr>
              <w:t>楼道内多处小广告</w:t>
            </w:r>
            <w:r>
              <w:rPr>
                <w:rFonts w:hint="eastAsia" w:eastAsia="宋体" w:cs="宋体"/>
                <w:b/>
                <w:bCs w:val="0"/>
                <w:i w:val="0"/>
                <w:color w:val="000000"/>
                <w:kern w:val="2"/>
                <w:sz w:val="22"/>
                <w:szCs w:val="22"/>
                <w:u w:val="none"/>
                <w:lang w:val="en-US" w:eastAsia="zh-CN" w:bidi="ar-SA"/>
              </w:rPr>
              <w:t>；</w:t>
            </w:r>
            <w:r>
              <w:rPr>
                <w:rFonts w:hint="eastAsia" w:ascii="宋体" w:hAnsi="宋体" w:eastAsia="宋体" w:cs="宋体"/>
                <w:b/>
                <w:bCs w:val="0"/>
                <w:i w:val="0"/>
                <w:color w:val="000000"/>
                <w:kern w:val="2"/>
                <w:sz w:val="22"/>
                <w:szCs w:val="22"/>
                <w:u w:val="none"/>
                <w:lang w:val="en-US" w:eastAsia="zh-CN" w:bidi="ar-SA"/>
              </w:rPr>
              <w:t>多个楼道内墙面污渍，墙皮脱落</w:t>
            </w:r>
            <w:r>
              <w:rPr>
                <w:rFonts w:hint="eastAsia" w:eastAsia="宋体" w:cs="宋体"/>
                <w:b/>
                <w:bCs w:val="0"/>
                <w:i w:val="0"/>
                <w:color w:val="000000"/>
                <w:kern w:val="2"/>
                <w:sz w:val="22"/>
                <w:szCs w:val="22"/>
                <w:u w:val="none"/>
                <w:lang w:val="en-US" w:eastAsia="zh-CN" w:bidi="ar-SA"/>
              </w:rPr>
              <w:t>；</w:t>
            </w:r>
            <w:r>
              <w:rPr>
                <w:rFonts w:hint="eastAsia" w:ascii="宋体" w:hAnsi="宋体" w:eastAsia="宋体" w:cs="宋体"/>
                <w:b/>
                <w:bCs w:val="0"/>
                <w:i w:val="0"/>
                <w:color w:val="000000"/>
                <w:kern w:val="2"/>
                <w:sz w:val="22"/>
                <w:szCs w:val="22"/>
                <w:u w:val="none"/>
                <w:lang w:val="en-US" w:eastAsia="zh-CN" w:bidi="ar-SA"/>
              </w:rPr>
              <w:t>小区内多处绿化破损</w:t>
            </w:r>
            <w:r>
              <w:rPr>
                <w:rFonts w:hint="eastAsia" w:eastAsia="宋体" w:cs="宋体"/>
                <w:b/>
                <w:bCs w:val="0"/>
                <w:i w:val="0"/>
                <w:color w:val="000000"/>
                <w:kern w:val="2"/>
                <w:sz w:val="22"/>
                <w:szCs w:val="22"/>
                <w:u w:val="none"/>
                <w:lang w:val="en-US" w:eastAsia="zh-CN" w:bidi="ar-SA"/>
              </w:rPr>
              <w:t>，</w:t>
            </w:r>
            <w:r>
              <w:rPr>
                <w:rFonts w:hint="eastAsia" w:ascii="宋体" w:hAnsi="宋体" w:eastAsia="宋体" w:cs="宋体"/>
                <w:b/>
                <w:bCs w:val="0"/>
                <w:i w:val="0"/>
                <w:color w:val="000000"/>
                <w:kern w:val="2"/>
                <w:sz w:val="22"/>
                <w:szCs w:val="22"/>
                <w:u w:val="none"/>
                <w:lang w:val="en-US" w:eastAsia="zh-CN" w:bidi="ar-SA"/>
              </w:rPr>
              <w:t>多处绿化内有垃圾</w:t>
            </w:r>
            <w:r>
              <w:rPr>
                <w:rFonts w:hint="eastAsia" w:eastAsia="宋体" w:cs="宋体"/>
                <w:b/>
                <w:bCs w:val="0"/>
                <w:i w:val="0"/>
                <w:color w:val="000000"/>
                <w:kern w:val="2"/>
                <w:sz w:val="22"/>
                <w:szCs w:val="22"/>
                <w:u w:val="none"/>
                <w:lang w:val="en-US" w:eastAsia="zh-CN" w:bidi="ar-SA"/>
              </w:rPr>
              <w:t>；</w:t>
            </w:r>
            <w:r>
              <w:rPr>
                <w:rFonts w:hint="eastAsia" w:ascii="宋体" w:hAnsi="宋体" w:eastAsia="宋体" w:cs="宋体"/>
                <w:b/>
                <w:bCs w:val="0"/>
                <w:i w:val="0"/>
                <w:color w:val="000000"/>
                <w:kern w:val="2"/>
                <w:sz w:val="22"/>
                <w:szCs w:val="22"/>
                <w:u w:val="none"/>
                <w:lang w:val="en-US" w:eastAsia="zh-CN" w:bidi="ar-SA"/>
              </w:rPr>
              <w:t>2楼外平台有垃圾堆放</w:t>
            </w:r>
            <w:r>
              <w:rPr>
                <w:rFonts w:hint="eastAsia" w:eastAsia="宋体" w:cs="宋体"/>
                <w:b/>
                <w:bCs w:val="0"/>
                <w:i w:val="0"/>
                <w:color w:val="000000"/>
                <w:kern w:val="2"/>
                <w:sz w:val="22"/>
                <w:szCs w:val="22"/>
                <w:u w:val="none"/>
                <w:lang w:val="en-US" w:eastAsia="zh-CN" w:bidi="ar-SA"/>
              </w:rPr>
              <w:t>；</w:t>
            </w:r>
            <w:r>
              <w:rPr>
                <w:rFonts w:hint="eastAsia" w:ascii="宋体" w:hAnsi="宋体" w:eastAsia="宋体" w:cs="宋体"/>
                <w:b/>
                <w:bCs w:val="0"/>
                <w:i w:val="0"/>
                <w:color w:val="000000"/>
                <w:kern w:val="2"/>
                <w:sz w:val="22"/>
                <w:szCs w:val="22"/>
                <w:u w:val="none"/>
                <w:lang w:val="en-US" w:eastAsia="zh-CN" w:bidi="ar-SA"/>
              </w:rPr>
              <w:t>小区道路多处破损</w:t>
            </w:r>
            <w:r>
              <w:rPr>
                <w:rFonts w:hint="eastAsia" w:eastAsia="宋体" w:cs="宋体"/>
                <w:b/>
                <w:bCs w:val="0"/>
                <w:i w:val="0"/>
                <w:color w:val="000000"/>
                <w:kern w:val="2"/>
                <w:sz w:val="22"/>
                <w:szCs w:val="22"/>
                <w:u w:val="none"/>
                <w:lang w:val="en-US" w:eastAsia="zh-CN" w:bidi="ar-SA"/>
              </w:rPr>
              <w:t>；</w:t>
            </w:r>
            <w:r>
              <w:rPr>
                <w:rFonts w:hint="eastAsia" w:ascii="宋体" w:hAnsi="宋体" w:eastAsia="宋体" w:cs="宋体"/>
                <w:b/>
                <w:bCs w:val="0"/>
                <w:i w:val="0"/>
                <w:color w:val="000000"/>
                <w:kern w:val="2"/>
                <w:sz w:val="22"/>
                <w:szCs w:val="22"/>
                <w:u w:val="none"/>
                <w:lang w:val="en-US" w:eastAsia="zh-CN" w:bidi="ar-SA"/>
              </w:rPr>
              <w:t>小区内个别垃圾桶未分类成对摆放</w:t>
            </w:r>
            <w:r>
              <w:rPr>
                <w:rFonts w:hint="eastAsia" w:eastAsia="宋体" w:cs="宋体"/>
                <w:b/>
                <w:bCs w:val="0"/>
                <w:i w:val="0"/>
                <w:color w:val="000000"/>
                <w:kern w:val="2"/>
                <w:sz w:val="22"/>
                <w:szCs w:val="22"/>
                <w:u w:val="none"/>
                <w:lang w:val="en-US" w:eastAsia="zh-CN" w:bidi="ar-SA"/>
              </w:rPr>
              <w:t>；</w:t>
            </w:r>
            <w:r>
              <w:rPr>
                <w:rFonts w:hint="eastAsia" w:ascii="宋体" w:hAnsi="宋体" w:eastAsia="宋体" w:cs="宋体"/>
                <w:b/>
                <w:bCs w:val="0"/>
                <w:i w:val="0"/>
                <w:color w:val="000000"/>
                <w:kern w:val="2"/>
                <w:sz w:val="22"/>
                <w:szCs w:val="22"/>
                <w:u w:val="none"/>
                <w:lang w:val="en-US" w:eastAsia="zh-CN" w:bidi="ar-SA"/>
              </w:rPr>
              <w:t>小区内垃圾桶满溢</w:t>
            </w:r>
            <w:r>
              <w:rPr>
                <w:rFonts w:hint="eastAsia" w:eastAsia="宋体" w:cs="宋体"/>
                <w:b/>
                <w:bCs w:val="0"/>
                <w:i w:val="0"/>
                <w:color w:val="000000"/>
                <w:kern w:val="2"/>
                <w:sz w:val="22"/>
                <w:szCs w:val="22"/>
                <w:u w:val="none"/>
                <w:lang w:val="en-US" w:eastAsia="zh-CN" w:bidi="ar-SA"/>
              </w:rPr>
              <w:t>；</w:t>
            </w:r>
            <w:r>
              <w:rPr>
                <w:rFonts w:hint="eastAsia" w:ascii="宋体" w:hAnsi="宋体" w:eastAsia="宋体" w:cs="宋体"/>
                <w:b/>
                <w:bCs w:val="0"/>
                <w:i w:val="0"/>
                <w:color w:val="000000"/>
                <w:kern w:val="2"/>
                <w:sz w:val="22"/>
                <w:szCs w:val="22"/>
                <w:u w:val="none"/>
                <w:lang w:val="en-US" w:eastAsia="zh-CN" w:bidi="ar-SA"/>
              </w:rPr>
              <w:t>8栋楼道外非机动车堵塞消防通道</w:t>
            </w:r>
            <w:r>
              <w:rPr>
                <w:rFonts w:hint="eastAsia" w:eastAsia="宋体" w:cs="宋体"/>
                <w:b/>
                <w:bCs w:val="0"/>
                <w:i w:val="0"/>
                <w:color w:val="000000"/>
                <w:kern w:val="2"/>
                <w:sz w:val="22"/>
                <w:szCs w:val="22"/>
                <w:u w:val="none"/>
                <w:lang w:val="en-US" w:eastAsia="zh-CN" w:bidi="ar-SA"/>
              </w:rPr>
              <w:t>；</w:t>
            </w:r>
            <w:r>
              <w:rPr>
                <w:rFonts w:hint="eastAsia" w:ascii="宋体" w:hAnsi="宋体" w:eastAsia="宋体" w:cs="宋体"/>
                <w:b/>
                <w:bCs w:val="0"/>
                <w:i w:val="0"/>
                <w:color w:val="000000"/>
                <w:kern w:val="2"/>
                <w:sz w:val="22"/>
                <w:szCs w:val="22"/>
                <w:u w:val="none"/>
                <w:lang w:val="en-US" w:eastAsia="zh-CN" w:bidi="ar-SA"/>
              </w:rPr>
              <w:t>小区多辆机动车未按划线停放</w:t>
            </w:r>
            <w:r>
              <w:rPr>
                <w:rFonts w:hint="eastAsia" w:eastAsia="宋体" w:cs="宋体"/>
                <w:b/>
                <w:bCs w:val="0"/>
                <w:i w:val="0"/>
                <w:color w:val="000000"/>
                <w:kern w:val="2"/>
                <w:sz w:val="22"/>
                <w:szCs w:val="22"/>
                <w:u w:val="none"/>
                <w:lang w:val="en-US" w:eastAsia="zh-CN" w:bidi="ar-SA"/>
              </w:rPr>
              <w:t>；</w:t>
            </w:r>
            <w:r>
              <w:rPr>
                <w:rFonts w:hint="eastAsia" w:ascii="宋体" w:hAnsi="宋体" w:eastAsia="宋体" w:cs="宋体"/>
                <w:b/>
                <w:bCs w:val="0"/>
                <w:i w:val="0"/>
                <w:color w:val="000000"/>
                <w:kern w:val="2"/>
                <w:sz w:val="22"/>
                <w:szCs w:val="22"/>
                <w:u w:val="none"/>
                <w:lang w:val="en-US" w:eastAsia="zh-CN" w:bidi="ar-SA"/>
              </w:rPr>
              <w:t>8栋1单元楼道内消防器材无检查记录</w:t>
            </w:r>
            <w:r>
              <w:rPr>
                <w:rFonts w:hint="eastAsia" w:eastAsia="宋体" w:cs="宋体"/>
                <w:b/>
                <w:bCs w:val="0"/>
                <w:i w:val="0"/>
                <w:color w:val="000000"/>
                <w:kern w:val="2"/>
                <w:sz w:val="22"/>
                <w:szCs w:val="22"/>
                <w:u w:val="none"/>
                <w:lang w:val="en-US" w:eastAsia="zh-CN" w:bidi="ar-SA"/>
              </w:rPr>
              <w:t>；</w:t>
            </w:r>
            <w:r>
              <w:rPr>
                <w:rFonts w:hint="eastAsia" w:ascii="宋体" w:hAnsi="宋体" w:eastAsia="宋体" w:cs="宋体"/>
                <w:b/>
                <w:bCs w:val="0"/>
                <w:i w:val="0"/>
                <w:color w:val="000000"/>
                <w:kern w:val="2"/>
                <w:sz w:val="22"/>
                <w:szCs w:val="22"/>
                <w:u w:val="none"/>
                <w:lang w:val="en-US" w:eastAsia="zh-CN" w:bidi="ar-SA"/>
              </w:rPr>
              <w:t>21栋3单元绿化带内窨井盖破损</w:t>
            </w:r>
            <w:r>
              <w:rPr>
                <w:rFonts w:hint="eastAsia" w:eastAsia="宋体" w:cs="宋体"/>
                <w:b/>
                <w:bCs w:val="0"/>
                <w:i w:val="0"/>
                <w:color w:val="000000"/>
                <w:kern w:val="2"/>
                <w:sz w:val="22"/>
                <w:szCs w:val="22"/>
                <w:u w:val="none"/>
                <w:lang w:val="en-US" w:eastAsia="zh-CN" w:bidi="ar-SA"/>
              </w:rPr>
              <w:t>；</w:t>
            </w:r>
            <w:r>
              <w:rPr>
                <w:rFonts w:hint="eastAsia" w:ascii="宋体" w:hAnsi="宋体" w:eastAsia="宋体" w:cs="宋体"/>
                <w:b/>
                <w:bCs w:val="0"/>
                <w:i w:val="0"/>
                <w:color w:val="000000"/>
                <w:kern w:val="2"/>
                <w:sz w:val="22"/>
                <w:szCs w:val="22"/>
                <w:u w:val="none"/>
                <w:lang w:val="en-US" w:eastAsia="zh-CN" w:bidi="ar-SA"/>
              </w:rPr>
              <w:t>小区内有不文明养犬现象</w:t>
            </w:r>
            <w:r>
              <w:rPr>
                <w:rFonts w:hint="eastAsia" w:eastAsia="宋体" w:cs="宋体"/>
                <w:b/>
                <w:bCs w:val="0"/>
                <w:i w:val="0"/>
                <w:color w:val="000000"/>
                <w:kern w:val="2"/>
                <w:sz w:val="22"/>
                <w:szCs w:val="22"/>
                <w:u w:val="none"/>
                <w:lang w:val="en-US" w:eastAsia="zh-CN" w:bidi="ar-SA"/>
              </w:rPr>
              <w:t>；</w:t>
            </w:r>
            <w:r>
              <w:rPr>
                <w:rFonts w:hint="eastAsia" w:ascii="宋体" w:hAnsi="宋体" w:eastAsia="宋体" w:cs="宋体"/>
                <w:b/>
                <w:bCs w:val="0"/>
                <w:i w:val="0"/>
                <w:color w:val="000000"/>
                <w:kern w:val="2"/>
                <w:sz w:val="22"/>
                <w:szCs w:val="22"/>
                <w:u w:val="none"/>
                <w:lang w:val="en-US" w:eastAsia="zh-CN" w:bidi="ar-SA"/>
              </w:rPr>
              <w:t>小区内未见健身器材</w:t>
            </w:r>
          </w:p>
        </w:tc>
      </w:tr>
      <w:tr>
        <w:tblPrEx>
          <w:shd w:val="clear" w:color="auto" w:fill="auto"/>
          <w:tblCellMar>
            <w:top w:w="0" w:type="dxa"/>
            <w:left w:w="0" w:type="dxa"/>
            <w:bottom w:w="0" w:type="dxa"/>
            <w:right w:w="0" w:type="dxa"/>
          </w:tblCellMar>
        </w:tblPrEx>
        <w:trPr>
          <w:trHeight w:val="69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14</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default" w:ascii="宋体" w:hAnsi="宋体" w:eastAsia="宋体" w:cs="宋体"/>
                <w:b/>
                <w:bCs w:val="0"/>
                <w:i w:val="0"/>
                <w:color w:val="000000"/>
                <w:kern w:val="2"/>
                <w:sz w:val="22"/>
                <w:szCs w:val="22"/>
                <w:u w:val="none"/>
                <w:lang w:val="en-US" w:eastAsia="zh-CN" w:bidi="ar-SA"/>
              </w:rPr>
              <w:t>陈大郢社区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81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77.13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79.06</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color w:val="000000"/>
                <w:sz w:val="22"/>
              </w:rPr>
              <w:t>县统计局、县档案馆、县投资促进中心</w:t>
            </w:r>
          </w:p>
        </w:tc>
        <w:tc>
          <w:tcPr>
            <w:tcW w:w="4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办公场所及周边：</w:t>
            </w:r>
            <w:r>
              <w:rPr>
                <w:rFonts w:hint="eastAsia" w:ascii="宋体" w:hAnsi="宋体" w:eastAsia="宋体" w:cs="宋体"/>
                <w:b/>
                <w:bCs w:val="0"/>
                <w:i w:val="0"/>
                <w:color w:val="000000"/>
                <w:kern w:val="2"/>
                <w:sz w:val="22"/>
                <w:szCs w:val="22"/>
                <w:u w:val="none"/>
                <w:lang w:val="en-US" w:eastAsia="zh-CN" w:bidi="ar-SA"/>
              </w:rPr>
              <w:t>活动剪影未及时更新；平价超市门前行道树花坛内倾倒茶叶、摆放拖把；人行道乱停车现象普遍；沿街商铺普遍存在清扫工具、垃圾桶摆放在门前；玉歆晨羊蝎子店拉线充电；商铺门前清洁工具摆放现象普遍；好口味熟食店门前行道砖破损</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陈大郢安置小区</w:t>
            </w:r>
            <w:r>
              <w:rPr>
                <w:rFonts w:hint="eastAsia" w:eastAsia="宋体" w:cs="宋体"/>
                <w:b/>
                <w:bCs w:val="0"/>
                <w:i w:val="0"/>
                <w:color w:val="000000"/>
                <w:kern w:val="2"/>
                <w:sz w:val="22"/>
                <w:szCs w:val="22"/>
                <w:u w:val="none"/>
                <w:lang w:val="en-US" w:eastAsia="zh-CN" w:bidi="ar-SA"/>
              </w:rPr>
              <w:t>：多栋居民楼外立面墙皮脱落；多个楼道外非机动车未按划线停放；多辆机动车未按划线停放；14栋西侧绿化带内中国移动线盒损坏；21栋北侧垃圾桶旁地面垃圾大量外溢；21栋3单元楼道内个别照明灯不亮；多个楼道内杂物堆放；多个楼道内缺少消防设施；多个楼道内有小广告；楼道内有墙皮脱落；多个楼道2楼外平台有垃圾堆放；楼道内有零星垃圾；B栋东侧绿化带内有毁绿种菜和乱搭乱建现象；小区个别垃圾桶未分类成对摆放；乐家福超市所在居民楼2单元网络电缆凌乱；乐家福超市所在居民楼餐饮店窗台及其附近油污较重；小区广场上宣传栏未做到图文并茂，未展示活动剪影；小区东南门出入口缺少15分钟生活圈；物业办公室旁道路边有杂物堆放和栓绳晾晒现象；20栋和21栋东侧均有杂物堆放；小区绿化带有破损；17栋西侧停车棚有个别非机动车未上牌照；小区健身广场西侧小门旁有僵尸车停放；17栋4单元有线盒悬挂2楼外平台；小区内有不文明养犬现象</w:t>
            </w:r>
          </w:p>
        </w:tc>
      </w:tr>
      <w:tr>
        <w:tblPrEx>
          <w:shd w:val="clear" w:color="auto" w:fill="auto"/>
          <w:tblCellMar>
            <w:top w:w="0" w:type="dxa"/>
            <w:left w:w="0" w:type="dxa"/>
            <w:bottom w:w="0" w:type="dxa"/>
            <w:right w:w="0" w:type="dxa"/>
          </w:tblCellMar>
        </w:tblPrEx>
        <w:trPr>
          <w:trHeight w:val="69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15</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default" w:ascii="宋体" w:hAnsi="宋体" w:eastAsia="宋体" w:cs="宋体"/>
                <w:b/>
                <w:bCs w:val="0"/>
                <w:i w:val="0"/>
                <w:color w:val="000000"/>
                <w:kern w:val="2"/>
                <w:sz w:val="22"/>
                <w:szCs w:val="22"/>
                <w:u w:val="none"/>
                <w:lang w:val="en-US" w:eastAsia="zh-CN" w:bidi="ar-SA"/>
              </w:rPr>
              <w:t>双桥社区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78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77.88</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77.9</w:t>
            </w:r>
            <w:r>
              <w:rPr>
                <w:rFonts w:hint="eastAsia" w:eastAsia="宋体" w:cs="宋体"/>
                <w:b/>
                <w:bCs/>
                <w:i w:val="0"/>
                <w:iCs w:val="0"/>
                <w:color w:val="000000"/>
                <w:kern w:val="0"/>
                <w:sz w:val="22"/>
                <w:szCs w:val="22"/>
                <w:u w:val="none"/>
                <w:lang w:val="en-US" w:eastAsia="zh-CN" w:bidi="ar"/>
              </w:rPr>
              <w:t>4</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color w:val="000000"/>
                <w:sz w:val="22"/>
              </w:rPr>
              <w:t>东投公司、县物资公司</w:t>
            </w:r>
          </w:p>
        </w:tc>
        <w:tc>
          <w:tcPr>
            <w:tcW w:w="4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办公场所及周边：</w:t>
            </w:r>
            <w:r>
              <w:rPr>
                <w:rFonts w:hint="eastAsia" w:ascii="宋体" w:hAnsi="宋体" w:eastAsia="宋体" w:cs="宋体"/>
                <w:b/>
                <w:bCs w:val="0"/>
                <w:i w:val="0"/>
                <w:color w:val="000000"/>
                <w:kern w:val="2"/>
                <w:sz w:val="22"/>
                <w:szCs w:val="22"/>
                <w:u w:val="none"/>
                <w:lang w:val="en-US" w:eastAsia="zh-CN" w:bidi="ar-SA"/>
              </w:rPr>
              <w:t>社区门前站南路绿化带踩踏严重，绿化缺失；旺角鲜生活超市门前绿化缺失，绿化带内垃圾较多；非机动车未按划线停放；公示栏存在不文明张贴；停车棚后有杂物堆积未及时清理；地下停车场通道内垃圾未及时清理；地下停车场入口非机动车堵塞</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社区门前台阶破损，多次通报未见整改；社区便民服务大厅门前地面多个烟头；大厅内抽烟现象普遍，地面烟头较多；大厅中间立柱后摆放清洁工具</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畅和家园</w:t>
            </w:r>
            <w:r>
              <w:rPr>
                <w:rFonts w:hint="eastAsia" w:eastAsia="宋体" w:cs="宋体"/>
                <w:b/>
                <w:bCs w:val="0"/>
                <w:i w:val="0"/>
                <w:color w:val="000000"/>
                <w:kern w:val="2"/>
                <w:sz w:val="22"/>
                <w:szCs w:val="22"/>
                <w:u w:val="none"/>
                <w:lang w:val="en-US" w:eastAsia="zh-CN" w:bidi="ar-SA"/>
              </w:rPr>
              <w:t>：北门显著位置缺少15分钟生活圈和市民公约；楼道内有多处小广告；楼道内有杂物堆放；11栋1楼商铺有出店经营和杂物堆放现象；多辆机动车未按划线停放；多个楼道内消防器材未配备齐全；10栋一楼台阶道板砖破损；小区绿化带有破损；8栋架空层有多处杂物堆放</w:t>
            </w:r>
          </w:p>
        </w:tc>
      </w:tr>
      <w:tr>
        <w:tblPrEx>
          <w:shd w:val="clear" w:color="auto" w:fill="auto"/>
          <w:tblCellMar>
            <w:top w:w="0" w:type="dxa"/>
            <w:left w:w="0" w:type="dxa"/>
            <w:bottom w:w="0" w:type="dxa"/>
            <w:right w:w="0" w:type="dxa"/>
          </w:tblCellMar>
        </w:tblPrEx>
        <w:trPr>
          <w:trHeight w:val="69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1</w:t>
            </w:r>
            <w:r>
              <w:rPr>
                <w:rFonts w:hint="eastAsia" w:eastAsia="宋体" w:cs="宋体"/>
                <w:b/>
                <w:bCs w:val="0"/>
                <w:i w:val="0"/>
                <w:color w:val="000000"/>
                <w:kern w:val="2"/>
                <w:sz w:val="22"/>
                <w:szCs w:val="22"/>
                <w:u w:val="none"/>
                <w:lang w:val="en-US" w:eastAsia="zh-CN" w:bidi="ar-SA"/>
              </w:rPr>
              <w:t>6</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default" w:ascii="宋体" w:hAnsi="宋体" w:eastAsia="宋体" w:cs="宋体"/>
                <w:b/>
                <w:bCs w:val="0"/>
                <w:i w:val="0"/>
                <w:color w:val="000000"/>
                <w:kern w:val="2"/>
                <w:sz w:val="22"/>
                <w:szCs w:val="22"/>
                <w:u w:val="none"/>
                <w:lang w:val="en-US" w:eastAsia="zh-CN" w:bidi="ar-SA"/>
              </w:rPr>
              <w:t>和平社区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90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65.38</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77.6</w:t>
            </w:r>
            <w:r>
              <w:rPr>
                <w:rFonts w:hint="eastAsia" w:eastAsia="宋体" w:cs="宋体"/>
                <w:b/>
                <w:bCs/>
                <w:i w:val="0"/>
                <w:iCs w:val="0"/>
                <w:color w:val="000000"/>
                <w:kern w:val="0"/>
                <w:sz w:val="22"/>
                <w:szCs w:val="22"/>
                <w:u w:val="none"/>
                <w:lang w:val="en-US" w:eastAsia="zh-CN" w:bidi="ar"/>
              </w:rPr>
              <w:t>9</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color w:val="000000"/>
                <w:sz w:val="22"/>
              </w:rPr>
              <w:t>县乡村振兴局、县科协、县数据资源局</w:t>
            </w:r>
          </w:p>
        </w:tc>
        <w:tc>
          <w:tcPr>
            <w:tcW w:w="4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办公场所及周边：</w:t>
            </w:r>
            <w:r>
              <w:rPr>
                <w:rFonts w:hint="eastAsia" w:ascii="宋体" w:hAnsi="宋体" w:eastAsia="宋体" w:cs="宋体"/>
                <w:b/>
                <w:bCs w:val="0"/>
                <w:i w:val="0"/>
                <w:color w:val="000000"/>
                <w:kern w:val="2"/>
                <w:sz w:val="22"/>
                <w:szCs w:val="22"/>
                <w:u w:val="none"/>
                <w:lang w:val="en-US" w:eastAsia="zh-CN" w:bidi="ar-SA"/>
              </w:rPr>
              <w:t>通道内多辆机动车占道停放；个别商铺出店经营，拉线充电；居务公开栏字体缺失</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汇景新城</w:t>
            </w:r>
            <w:r>
              <w:rPr>
                <w:rFonts w:hint="eastAsia" w:eastAsia="宋体" w:cs="宋体"/>
                <w:b/>
                <w:bCs w:val="0"/>
                <w:i w:val="0"/>
                <w:color w:val="000000"/>
                <w:kern w:val="2"/>
                <w:sz w:val="22"/>
                <w:szCs w:val="22"/>
                <w:u w:val="none"/>
                <w:lang w:val="en-US" w:eastAsia="zh-CN" w:bidi="ar-SA"/>
              </w:rPr>
              <w:t>：多处绿化带内有垃圾；1栋东南侧有杂物堆放；楼道外多处飞线充电；1栋西侧公益广告有脱落；楼道内有杂物堆放；1栋2单元楼道内有墙皮脱落；2楼外平台有垃圾；小区内多辆机动车未按划线停放；非机动车停车棚内有非机动车未上牌照；个别垃圾桶有破损；非机动车停车棚西侧多处毁绿种菜；北门出入口显著位置未见市民公约和15分钟生活圈；小区楼道内缺少消防器材</w:t>
            </w:r>
          </w:p>
        </w:tc>
      </w:tr>
      <w:tr>
        <w:tblPrEx>
          <w:shd w:val="clear" w:color="auto" w:fill="auto"/>
          <w:tblCellMar>
            <w:top w:w="0" w:type="dxa"/>
            <w:left w:w="0" w:type="dxa"/>
            <w:bottom w:w="0" w:type="dxa"/>
            <w:right w:w="0" w:type="dxa"/>
          </w:tblCellMar>
        </w:tblPrEx>
        <w:trPr>
          <w:trHeight w:val="69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17</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default" w:ascii="宋体" w:hAnsi="宋体" w:eastAsia="宋体" w:cs="宋体"/>
                <w:b/>
                <w:bCs w:val="0"/>
                <w:i w:val="0"/>
                <w:color w:val="000000"/>
                <w:kern w:val="2"/>
                <w:sz w:val="22"/>
                <w:szCs w:val="22"/>
                <w:u w:val="none"/>
                <w:lang w:val="en-US" w:eastAsia="zh-CN" w:bidi="ar-SA"/>
              </w:rPr>
              <w:t>古河社区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82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69</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75.5</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eastAsia="宋体" w:cs="宋体"/>
                <w:b/>
                <w:color w:val="000000"/>
                <w:kern w:val="0"/>
                <w:sz w:val="22"/>
                <w:lang w:eastAsia="zh-CN"/>
              </w:rPr>
            </w:pPr>
            <w:r>
              <w:rPr>
                <w:rFonts w:hint="eastAsia" w:eastAsia="宋体" w:cs="宋体"/>
                <w:b/>
                <w:color w:val="000000"/>
                <w:kern w:val="0"/>
                <w:sz w:val="22"/>
              </w:rPr>
              <w:t>县农村能源局、</w:t>
            </w:r>
          </w:p>
          <w:p>
            <w:pPr>
              <w:keepNext w:val="0"/>
              <w:keepLines w:val="0"/>
              <w:widowControl/>
              <w:suppressLineNumbers w:val="0"/>
              <w:jc w:val="center"/>
              <w:textAlignment w:val="center"/>
              <w:rPr>
                <w:rFonts w:hint="eastAsia" w:eastAsia="宋体" w:cs="宋体"/>
                <w:b/>
                <w:color w:val="000000"/>
                <w:kern w:val="0"/>
                <w:sz w:val="22"/>
                <w:lang w:eastAsia="zh-CN"/>
              </w:rPr>
            </w:pPr>
            <w:r>
              <w:rPr>
                <w:rFonts w:hint="eastAsia" w:eastAsia="宋体" w:cs="宋体"/>
                <w:b/>
                <w:color w:val="000000"/>
                <w:kern w:val="0"/>
                <w:sz w:val="22"/>
              </w:rPr>
              <w:t>县委党史、</w:t>
            </w:r>
          </w:p>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color w:val="000000"/>
                <w:kern w:val="0"/>
                <w:sz w:val="22"/>
              </w:rPr>
              <w:t>地方志研究室</w:t>
            </w:r>
          </w:p>
        </w:tc>
        <w:tc>
          <w:tcPr>
            <w:tcW w:w="4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办公场所及周边：</w:t>
            </w:r>
            <w:r>
              <w:rPr>
                <w:rFonts w:hint="eastAsia" w:ascii="宋体" w:hAnsi="宋体" w:eastAsia="宋体" w:cs="宋体"/>
                <w:b/>
                <w:bCs w:val="0"/>
                <w:i w:val="0"/>
                <w:color w:val="000000"/>
                <w:kern w:val="2"/>
                <w:sz w:val="22"/>
                <w:szCs w:val="22"/>
                <w:u w:val="none"/>
                <w:lang w:val="en-US" w:eastAsia="zh-CN" w:bidi="ar-SA"/>
              </w:rPr>
              <w:t>社区周边停车场内个别机动车未按划线停放；宣传栏下大量建筑材料堆积；精神文明宣传栏张贴不规范，内容不够丰富（建议增加先进人物事迹典型宣传、市民公约、核心价值观等）；世纪华联旁绿化带内有烟头、果壳等垃圾；市民教育室、理论宣讲室活动剪影未区分标注；1楼灭火器水带缺失</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文一凯旋公馆</w:t>
            </w:r>
            <w:r>
              <w:rPr>
                <w:rFonts w:hint="eastAsia" w:eastAsia="宋体" w:cs="宋体"/>
                <w:b/>
                <w:bCs w:val="0"/>
                <w:i w:val="0"/>
                <w:color w:val="000000"/>
                <w:kern w:val="2"/>
                <w:sz w:val="22"/>
                <w:szCs w:val="22"/>
                <w:u w:val="none"/>
                <w:lang w:val="en-US" w:eastAsia="zh-CN" w:bidi="ar-SA"/>
              </w:rPr>
              <w:t>：小区内公益广告多处破损；南门显著位置未见15分钟生活圈；7栋楼道外绿化带内有杂物堆放；小区内多处乱晾晒；楼道内外多辆非机动车乱停放；楼道内外多处小广告；楼道内多处消防器材外壳破损；楼道内有飞线充电现象；小区多辆机动车未按划线停放；小区多处绿化带内有零星垃圾；楼道内有杂物堆放；小区内多处垃圾桶满溢；16栋东侧非机动车停车棚内有垃圾堆放；11栋4楼和5楼外平台有大量杂物堆放；小区内多处绿化带破损；楼道内消防器材缺少检查记录；13栋楼道内墙面有污渍；小区内有不文明养犬现象</w:t>
            </w:r>
          </w:p>
        </w:tc>
      </w:tr>
      <w:tr>
        <w:tblPrEx>
          <w:shd w:val="clear" w:color="auto" w:fill="auto"/>
          <w:tblCellMar>
            <w:top w:w="0" w:type="dxa"/>
            <w:left w:w="0" w:type="dxa"/>
            <w:bottom w:w="0" w:type="dxa"/>
            <w:right w:w="0" w:type="dxa"/>
          </w:tblCellMar>
        </w:tblPrEx>
        <w:trPr>
          <w:trHeight w:val="69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18</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default" w:ascii="宋体" w:hAnsi="宋体" w:eastAsia="宋体" w:cs="宋体"/>
                <w:b/>
                <w:bCs w:val="0"/>
                <w:i w:val="0"/>
                <w:color w:val="000000"/>
                <w:kern w:val="2"/>
                <w:sz w:val="22"/>
                <w:szCs w:val="22"/>
                <w:u w:val="none"/>
                <w:lang w:val="en-US" w:eastAsia="zh-CN" w:bidi="ar-SA"/>
              </w:rPr>
              <w:t>镇南社区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87</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61.75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74.3</w:t>
            </w:r>
            <w:r>
              <w:rPr>
                <w:rFonts w:hint="eastAsia" w:eastAsia="宋体" w:cs="宋体"/>
                <w:b/>
                <w:bCs/>
                <w:i w:val="0"/>
                <w:iCs w:val="0"/>
                <w:color w:val="000000"/>
                <w:kern w:val="0"/>
                <w:sz w:val="22"/>
                <w:szCs w:val="22"/>
                <w:u w:val="none"/>
                <w:lang w:val="en-US" w:eastAsia="zh-CN" w:bidi="ar"/>
              </w:rPr>
              <w:t>8</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color w:val="000000"/>
                <w:sz w:val="22"/>
              </w:rPr>
              <w:t>县交通运输局、县总工会、县民政局、县公安局、县教体局</w:t>
            </w:r>
          </w:p>
        </w:tc>
        <w:tc>
          <w:tcPr>
            <w:tcW w:w="4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办公场所及周边：</w:t>
            </w:r>
            <w:r>
              <w:rPr>
                <w:rFonts w:hint="eastAsia" w:ascii="宋体" w:hAnsi="宋体" w:eastAsia="宋体" w:cs="宋体"/>
                <w:b/>
                <w:bCs w:val="0"/>
                <w:i w:val="0"/>
                <w:color w:val="000000"/>
                <w:kern w:val="2"/>
                <w:sz w:val="22"/>
                <w:szCs w:val="22"/>
                <w:u w:val="none"/>
                <w:lang w:val="en-US" w:eastAsia="zh-CN" w:bidi="ar-SA"/>
              </w:rPr>
              <w:t>大院内个别垃圾桶分类标识不清；健身活动室活动剪影未及时更新；民政巷与撮镇路交口出店经营；民政巷与撮镇路交口机动车乱停；民政巷内机动车未划线停放；民政巷内非机动未划线停放；民政巷内拉线充电普遍；东安社区办公室北侧商业楼旁保洁不到位；东安社区办公室北侧通道机动车未按划线停放</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滨河苑小区</w:t>
            </w:r>
            <w:r>
              <w:rPr>
                <w:rFonts w:hint="eastAsia" w:eastAsia="宋体" w:cs="宋体"/>
                <w:b/>
                <w:bCs w:val="0"/>
                <w:i w:val="0"/>
                <w:color w:val="000000"/>
                <w:kern w:val="2"/>
                <w:sz w:val="22"/>
                <w:szCs w:val="22"/>
                <w:u w:val="none"/>
                <w:lang w:val="en-US" w:eastAsia="zh-CN" w:bidi="ar-SA"/>
              </w:rPr>
              <w:t>：南门公益宣传围墙墙面有墙皮脱落；1栋旁地下车库入口有机动车占道；多辆机动车未按划线停放；楼道内外多辆非机动车乱停放；楼道内飞线充电现象普遍；楼道内多处零星垃圾，保洁不及时，多处杂物堆放；楼道内消防器材检查记录未及时更新；楼道内有多处小广告；楼道内有墙皮破损；楼道内二楼外平台有垃圾堆放；1栋西侧绿化带内垃圾桶破损；2栋和3栋间地下车库旁栏杆周边有杂物堆放；个别垃圾桶未分类成对摆放；小区绿化带有破损，绿化带内有垃圾；小区毁绿种菜现象普遍；3栋东侧灯杆上公益广告破损；小区内未见健身器材；小区内多处公益广告陈旧，未见文明创建活动相关照片剪影；北门显著位置公益宣传类型缺失；小区保安态度恶劣，对地库通道占道停车现象拒绝整改；小区内有不文明养犬现象</w:t>
            </w:r>
          </w:p>
        </w:tc>
      </w:tr>
      <w:tr>
        <w:tblPrEx>
          <w:shd w:val="clear" w:color="auto" w:fill="auto"/>
          <w:tblCellMar>
            <w:top w:w="0" w:type="dxa"/>
            <w:left w:w="0" w:type="dxa"/>
            <w:bottom w:w="0" w:type="dxa"/>
            <w:right w:w="0" w:type="dxa"/>
          </w:tblCellMar>
        </w:tblPrEx>
        <w:trPr>
          <w:trHeight w:val="69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19</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default" w:ascii="宋体" w:hAnsi="宋体" w:eastAsia="宋体" w:cs="宋体"/>
                <w:b/>
                <w:bCs w:val="0"/>
                <w:i w:val="0"/>
                <w:color w:val="000000"/>
                <w:kern w:val="2"/>
                <w:sz w:val="22"/>
                <w:szCs w:val="22"/>
                <w:u w:val="none"/>
                <w:lang w:val="en-US" w:eastAsia="zh-CN" w:bidi="ar-SA"/>
              </w:rPr>
              <w:t>镇北社区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81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63.88</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72.4</w:t>
            </w:r>
            <w:r>
              <w:rPr>
                <w:rFonts w:hint="eastAsia" w:eastAsia="宋体" w:cs="宋体"/>
                <w:b/>
                <w:bCs/>
                <w:i w:val="0"/>
                <w:iCs w:val="0"/>
                <w:color w:val="000000"/>
                <w:kern w:val="0"/>
                <w:sz w:val="22"/>
                <w:szCs w:val="22"/>
                <w:u w:val="none"/>
                <w:lang w:val="en-US" w:eastAsia="zh-CN" w:bidi="ar"/>
              </w:rPr>
              <w:t>4</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color w:val="000000"/>
                <w:sz w:val="22"/>
              </w:rPr>
              <w:t>县委宣传部（县文明办）、县委编办、县残联、县供销社</w:t>
            </w:r>
          </w:p>
        </w:tc>
        <w:tc>
          <w:tcPr>
            <w:tcW w:w="4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办公场所及周边：</w:t>
            </w:r>
            <w:r>
              <w:rPr>
                <w:rFonts w:hint="eastAsia" w:ascii="宋体" w:hAnsi="宋体" w:eastAsia="宋体" w:cs="宋体"/>
                <w:b/>
                <w:bCs w:val="0"/>
                <w:i w:val="0"/>
                <w:color w:val="000000"/>
                <w:kern w:val="2"/>
                <w:sz w:val="22"/>
                <w:szCs w:val="22"/>
                <w:u w:val="none"/>
                <w:lang w:val="en-US" w:eastAsia="zh-CN" w:bidi="ar-SA"/>
              </w:rPr>
              <w:t>卫生间小便池内有烟头；活动室活动剪影未及时更新；社区办公室大院内及周边存在机动车未按划线停放；社区卫生室门前非机动车未按划线停放；浮槎北路拆迁恢复楼周边部分商户门前杂物堆放；浮槎北路拆迁恢复楼周边个别商户出店经营；社区办公室南侧圣泉中学校外宿舍巷子内杂物堆放</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浮槎北路拆迁恢复楼小区</w:t>
            </w:r>
            <w:r>
              <w:rPr>
                <w:rFonts w:hint="eastAsia" w:eastAsia="宋体" w:cs="宋体"/>
                <w:b/>
                <w:bCs w:val="0"/>
                <w:i w:val="0"/>
                <w:color w:val="000000"/>
                <w:kern w:val="2"/>
                <w:sz w:val="22"/>
                <w:szCs w:val="22"/>
                <w:u w:val="none"/>
                <w:lang w:val="en-US" w:eastAsia="zh-CN" w:bidi="ar-SA"/>
              </w:rPr>
              <w:t>：西门显著位置公益宣传类型缺失；小区绿化带有多处破损；小区多辆机动车未按划线停放；小区绿化带内多处乱晾晒；小区内垃圾桶旁地面有污渍，部分垃圾桶满溢；楼道内外多辆非机动车未按划线停放；7栋北侧停车棚内部分非机动车未上牌照；楼道内有飞线充电现象；楼道及电梯内有多处小广告；楼道内有垃圾；6栋1单元有私设铁门现象；楼道内有杂物堆放；18栋外立面墙皮破损；7栋5层外立面墙体有裂痕；西门商铺门前有杂物堆放；小区内有不文明养犬现象；西门景观灯外壳有损坏；精神文明建设宣传栏未展示文明创建内容</w:t>
            </w:r>
          </w:p>
        </w:tc>
      </w:tr>
      <w:tr>
        <w:tblPrEx>
          <w:shd w:val="clear" w:color="auto" w:fill="auto"/>
          <w:tblCellMar>
            <w:top w:w="0" w:type="dxa"/>
            <w:left w:w="0" w:type="dxa"/>
            <w:bottom w:w="0" w:type="dxa"/>
            <w:right w:w="0" w:type="dxa"/>
          </w:tblCellMar>
        </w:tblPrEx>
        <w:trPr>
          <w:trHeight w:val="69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20</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default" w:ascii="宋体" w:hAnsi="宋体" w:eastAsia="宋体" w:cs="宋体"/>
                <w:b/>
                <w:bCs w:val="0"/>
                <w:i w:val="0"/>
                <w:color w:val="000000"/>
                <w:kern w:val="2"/>
                <w:sz w:val="22"/>
                <w:szCs w:val="22"/>
                <w:u w:val="none"/>
                <w:lang w:val="en-US" w:eastAsia="zh-CN" w:bidi="ar-SA"/>
              </w:rPr>
              <w:t>三十埠社区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68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75.5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71.75</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color w:val="000000"/>
                <w:sz w:val="22"/>
              </w:rPr>
              <w:t>县供电公司</w:t>
            </w:r>
          </w:p>
        </w:tc>
        <w:tc>
          <w:tcPr>
            <w:tcW w:w="4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办公场所及周边：</w:t>
            </w:r>
            <w:r>
              <w:rPr>
                <w:rFonts w:hint="eastAsia" w:ascii="宋体" w:hAnsi="宋体" w:eastAsia="宋体" w:cs="宋体"/>
                <w:b/>
                <w:bCs w:val="0"/>
                <w:i w:val="0"/>
                <w:color w:val="000000"/>
                <w:kern w:val="2"/>
                <w:sz w:val="22"/>
                <w:szCs w:val="22"/>
                <w:u w:val="none"/>
                <w:lang w:val="en-US" w:eastAsia="zh-CN" w:bidi="ar-SA"/>
              </w:rPr>
              <w:t>社区入口垃圾桶未成对分类设置；办公区域地面有烟头；消防设施未见检查记录；卫生间小便池内有烟头；未见新时代文明实践站（办公场所为临时过渡）；金鹏珑璟臺入口垃圾桶未成对分类摆放；出店经营、门前摆放杂物</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长安东郡</w:t>
            </w:r>
            <w:r>
              <w:rPr>
                <w:rFonts w:hint="eastAsia" w:eastAsia="宋体" w:cs="宋体"/>
                <w:b/>
                <w:bCs w:val="0"/>
                <w:i w:val="0"/>
                <w:color w:val="000000"/>
                <w:kern w:val="2"/>
                <w:sz w:val="22"/>
                <w:szCs w:val="22"/>
                <w:u w:val="none"/>
                <w:lang w:val="en-US" w:eastAsia="zh-CN" w:bidi="ar-SA"/>
              </w:rPr>
              <w:t>：小区北门门口有拉线充电；北门入口内丰巢背后有零星垃圾堆放；小区内个别垃圾桶未分类成对摆放；小区绿化带内有垃圾；楼道内外零星非机动车未按划线停放；小区内零星机动车未按划线停放；小区内多辆非机动车未上牌照；小区内有不文明养犬现象；楼道内墙面有污渍；健身器材处橡胶地板部分有损坏；小区有多处乱晾晒现象；楼道内有杂物堆放；楼道内有小广告；1栋楼道夹层和2楼平台均有垃圾堆放；1栋2楼个别楼道照明灯不亮；南门公益广告类型缺失；小区内有零星飞线充电现象；临时垃圾存放点旁地面堆放建筑垃圾</w:t>
            </w:r>
          </w:p>
        </w:tc>
      </w:tr>
    </w:tbl>
    <w:p>
      <w:pPr>
        <w:ind w:firstLine="643" w:firstLineChars="200"/>
        <w:rPr>
          <w:rFonts w:eastAsia="宋体"/>
          <w:b/>
        </w:rPr>
      </w:pPr>
      <w:r>
        <w:rPr>
          <w:rFonts w:hint="eastAsia" w:eastAsia="宋体"/>
          <w:b/>
          <w:lang w:eastAsia="zh-CN"/>
        </w:rPr>
        <w:t>（</w:t>
      </w:r>
      <w:r>
        <w:rPr>
          <w:rFonts w:hint="eastAsia" w:eastAsia="宋体"/>
          <w:b/>
          <w:lang w:val="en-US" w:eastAsia="zh-CN"/>
        </w:rPr>
        <w:t>二</w:t>
      </w:r>
      <w:r>
        <w:rPr>
          <w:rFonts w:hint="eastAsia" w:eastAsia="宋体"/>
          <w:b/>
          <w:lang w:eastAsia="zh-CN"/>
        </w:rPr>
        <w:t>）</w:t>
      </w:r>
      <w:r>
        <w:rPr>
          <w:rFonts w:hint="eastAsia" w:eastAsia="宋体"/>
          <w:b/>
          <w:lang w:val="en-US" w:eastAsia="zh-CN"/>
        </w:rPr>
        <w:t>新拆分社区</w:t>
      </w:r>
      <w:r>
        <w:rPr>
          <w:rFonts w:hint="eastAsia" w:eastAsia="宋体"/>
          <w:b/>
        </w:rPr>
        <w:t>测评情况</w:t>
      </w:r>
    </w:p>
    <w:p>
      <w:pPr>
        <w:ind w:firstLine="643" w:firstLineChars="200"/>
        <w:rPr>
          <w:rFonts w:hint="eastAsia" w:eastAsia="宋体"/>
          <w:b/>
        </w:rPr>
      </w:pPr>
      <w:r>
        <w:rPr>
          <w:rFonts w:hint="eastAsia"/>
          <w:b/>
        </w:rPr>
        <w:t>每个社区检查社区办公室</w:t>
      </w:r>
      <w:r>
        <w:rPr>
          <w:rFonts w:hint="eastAsia"/>
          <w:b/>
          <w:lang w:val="en-US" w:eastAsia="zh-CN"/>
        </w:rPr>
        <w:t>及周边</w:t>
      </w:r>
      <w:r>
        <w:rPr>
          <w:rFonts w:hint="eastAsia"/>
          <w:b/>
        </w:rPr>
        <w:t>，抽查1个居民小区，具体测评情况如下：</w:t>
      </w:r>
    </w:p>
    <w:tbl>
      <w:tblPr>
        <w:tblStyle w:val="4"/>
        <w:tblW w:w="8099" w:type="dxa"/>
        <w:tblInd w:w="0" w:type="dxa"/>
        <w:shd w:val="clear" w:color="auto" w:fill="auto"/>
        <w:tblLayout w:type="fixed"/>
        <w:tblCellMar>
          <w:top w:w="0" w:type="dxa"/>
          <w:left w:w="0" w:type="dxa"/>
          <w:bottom w:w="0" w:type="dxa"/>
          <w:right w:w="0" w:type="dxa"/>
        </w:tblCellMar>
      </w:tblPr>
      <w:tblGrid>
        <w:gridCol w:w="470"/>
        <w:gridCol w:w="463"/>
        <w:gridCol w:w="571"/>
        <w:gridCol w:w="662"/>
        <w:gridCol w:w="660"/>
        <w:gridCol w:w="916"/>
        <w:gridCol w:w="4357"/>
      </w:tblGrid>
      <w:tr>
        <w:tblPrEx>
          <w:shd w:val="clear" w:color="auto" w:fill="auto"/>
          <w:tblCellMar>
            <w:top w:w="0" w:type="dxa"/>
            <w:left w:w="0" w:type="dxa"/>
            <w:bottom w:w="0" w:type="dxa"/>
            <w:right w:w="0" w:type="dxa"/>
          </w:tblCellMar>
        </w:tblPrEx>
        <w:trPr>
          <w:trHeight w:val="512" w:hRule="atLeast"/>
          <w:tblHeader/>
        </w:trPr>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排 名</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社区</w:t>
            </w:r>
          </w:p>
        </w:tc>
        <w:tc>
          <w:tcPr>
            <w:tcW w:w="57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sz w:val="22"/>
                <w:szCs w:val="22"/>
                <w:u w:val="none"/>
                <w:lang w:val="en-US"/>
              </w:rPr>
            </w:pPr>
            <w:r>
              <w:rPr>
                <w:rFonts w:hint="eastAsia" w:ascii="宋体" w:hAnsi="宋体" w:eastAsia="宋体" w:cs="宋体"/>
                <w:b/>
                <w:bCs w:val="0"/>
                <w:i w:val="0"/>
                <w:color w:val="000000"/>
                <w:kern w:val="0"/>
                <w:sz w:val="22"/>
                <w:szCs w:val="22"/>
                <w:u w:val="none"/>
                <w:lang w:val="en-US" w:eastAsia="zh-CN" w:bidi="ar"/>
              </w:rPr>
              <w:t>社区办公室</w:t>
            </w:r>
            <w:r>
              <w:rPr>
                <w:rFonts w:hint="eastAsia" w:eastAsia="宋体" w:cs="宋体"/>
                <w:b/>
                <w:bCs w:val="0"/>
                <w:i w:val="0"/>
                <w:color w:val="000000"/>
                <w:kern w:val="0"/>
                <w:sz w:val="22"/>
                <w:szCs w:val="22"/>
                <w:u w:val="none"/>
                <w:lang w:val="en-US" w:eastAsia="zh-CN" w:bidi="ar"/>
              </w:rPr>
              <w:t>及周边</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小区</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得分</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包联单位</w:t>
            </w:r>
          </w:p>
        </w:tc>
        <w:tc>
          <w:tcPr>
            <w:tcW w:w="435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存  在  问  题</w:t>
            </w:r>
          </w:p>
        </w:tc>
      </w:tr>
      <w:tr>
        <w:tblPrEx>
          <w:shd w:val="clear" w:color="auto" w:fill="auto"/>
          <w:tblCellMar>
            <w:top w:w="0" w:type="dxa"/>
            <w:left w:w="0" w:type="dxa"/>
            <w:bottom w:w="0" w:type="dxa"/>
            <w:right w:w="0" w:type="dxa"/>
          </w:tblCellMar>
        </w:tblPrEx>
        <w:trPr>
          <w:trHeight w:val="964" w:hRule="atLeast"/>
          <w:tblHeader/>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val="0"/>
                <w:i w:val="0"/>
                <w:color w:val="000000"/>
                <w:sz w:val="22"/>
                <w:szCs w:val="22"/>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val="0"/>
                <w:i w:val="0"/>
                <w:color w:val="000000"/>
                <w:sz w:val="22"/>
                <w:szCs w:val="22"/>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val="0"/>
                <w:i w:val="0"/>
                <w:color w:val="000000"/>
                <w:sz w:val="22"/>
                <w:szCs w:val="22"/>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val="0"/>
                <w:i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val="0"/>
                <w:i w:val="0"/>
                <w:color w:val="000000"/>
                <w:sz w:val="22"/>
                <w:szCs w:val="22"/>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val="0"/>
                <w:i w:val="0"/>
                <w:color w:val="000000"/>
                <w:sz w:val="22"/>
                <w:szCs w:val="22"/>
                <w:u w:val="none"/>
              </w:rPr>
            </w:pPr>
          </w:p>
        </w:tc>
        <w:tc>
          <w:tcPr>
            <w:tcW w:w="435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val="0"/>
                <w:i w:val="0"/>
                <w:color w:val="000000"/>
                <w:sz w:val="22"/>
                <w:szCs w:val="22"/>
                <w:u w:val="none"/>
              </w:rPr>
            </w:pPr>
          </w:p>
        </w:tc>
      </w:tr>
      <w:tr>
        <w:tblPrEx>
          <w:shd w:val="clear" w:color="auto" w:fill="auto"/>
          <w:tblCellMar>
            <w:top w:w="0" w:type="dxa"/>
            <w:left w:w="0" w:type="dxa"/>
            <w:bottom w:w="0" w:type="dxa"/>
            <w:right w:w="0" w:type="dxa"/>
          </w:tblCellMar>
        </w:tblPrEx>
        <w:trPr>
          <w:trHeight w:val="69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default" w:ascii="宋体" w:hAnsi="宋体" w:eastAsia="宋体" w:cs="宋体"/>
                <w:b/>
                <w:bCs w:val="0"/>
                <w:i w:val="0"/>
                <w:color w:val="000000"/>
                <w:kern w:val="2"/>
                <w:sz w:val="22"/>
                <w:szCs w:val="22"/>
                <w:u w:val="none"/>
                <w:lang w:val="en-US" w:eastAsia="zh-CN" w:bidi="ar-SA"/>
              </w:rPr>
              <w:t>广场社区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64</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89.25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76.6</w:t>
            </w:r>
            <w:r>
              <w:rPr>
                <w:rFonts w:hint="eastAsia" w:eastAsia="宋体" w:cs="宋体"/>
                <w:b/>
                <w:bCs/>
                <w:i w:val="0"/>
                <w:iCs w:val="0"/>
                <w:color w:val="000000"/>
                <w:kern w:val="0"/>
                <w:sz w:val="22"/>
                <w:szCs w:val="22"/>
                <w:u w:val="none"/>
                <w:lang w:val="en-US" w:eastAsia="zh-CN" w:bidi="ar"/>
              </w:rPr>
              <w:t>3</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p>
        </w:tc>
        <w:tc>
          <w:tcPr>
            <w:tcW w:w="4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办公场所及周边：</w:t>
            </w:r>
            <w:r>
              <w:rPr>
                <w:rFonts w:hint="eastAsia" w:ascii="宋体" w:hAnsi="宋体" w:eastAsia="宋体" w:cs="宋体"/>
                <w:b/>
                <w:bCs w:val="0"/>
                <w:i w:val="0"/>
                <w:color w:val="000000"/>
                <w:kern w:val="2"/>
                <w:sz w:val="22"/>
                <w:szCs w:val="22"/>
                <w:u w:val="none"/>
                <w:lang w:val="en-US" w:eastAsia="zh-CN" w:bidi="ar-SA"/>
              </w:rPr>
              <w:t>唐杨路小匠造型旁巷道内机动未为按划线停放；中国兰州拉面一店多招、南侧墙面油污直排墙面脏污；唐杨路个别商铺出店经营；社区周边个别机动车未按划线停放；社区周边商铺门前杂物堆放普遍；未见新时代文明实践站</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星光国际一期</w:t>
            </w:r>
            <w:r>
              <w:rPr>
                <w:rFonts w:hint="eastAsia" w:eastAsia="宋体" w:cs="宋体"/>
                <w:b/>
                <w:bCs w:val="0"/>
                <w:i w:val="0"/>
                <w:color w:val="000000"/>
                <w:kern w:val="2"/>
                <w:sz w:val="22"/>
                <w:szCs w:val="22"/>
                <w:u w:val="none"/>
                <w:lang w:val="en-US" w:eastAsia="zh-CN" w:bidi="ar-SA"/>
              </w:rPr>
              <w:t>：小区公益广告类型不全；楼道内墙面有污渍；楼道内有杂物堆放；楼道内有零星小广告；4栋1单元2楼安全出口指示牌脱落；楼道内有非机动车乱停放；3栋1单元门口垃圾桶未成对分类摆放；绿化带内有零星垃圾</w:t>
            </w:r>
          </w:p>
        </w:tc>
      </w:tr>
      <w:tr>
        <w:tblPrEx>
          <w:shd w:val="clear" w:color="auto" w:fill="auto"/>
          <w:tblCellMar>
            <w:top w:w="0" w:type="dxa"/>
            <w:left w:w="0" w:type="dxa"/>
            <w:bottom w:w="0" w:type="dxa"/>
            <w:right w:w="0" w:type="dxa"/>
          </w:tblCellMar>
        </w:tblPrEx>
        <w:trPr>
          <w:trHeight w:val="69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default" w:ascii="宋体" w:hAnsi="宋体" w:eastAsia="宋体" w:cs="宋体"/>
                <w:b/>
                <w:bCs w:val="0"/>
                <w:i w:val="0"/>
                <w:color w:val="000000"/>
                <w:kern w:val="2"/>
                <w:sz w:val="22"/>
                <w:szCs w:val="22"/>
                <w:u w:val="none"/>
                <w:lang w:val="en-US" w:eastAsia="zh-CN" w:bidi="ar-SA"/>
              </w:rPr>
              <w:t>祥和社区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65</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87.88</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76.4</w:t>
            </w:r>
            <w:r>
              <w:rPr>
                <w:rFonts w:hint="eastAsia" w:eastAsia="宋体" w:cs="宋体"/>
                <w:b/>
                <w:bCs/>
                <w:i w:val="0"/>
                <w:iCs w:val="0"/>
                <w:color w:val="000000"/>
                <w:kern w:val="0"/>
                <w:sz w:val="22"/>
                <w:szCs w:val="22"/>
                <w:u w:val="none"/>
                <w:lang w:val="en-US" w:eastAsia="zh-CN" w:bidi="ar"/>
              </w:rPr>
              <w:t>4</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p>
        </w:tc>
        <w:tc>
          <w:tcPr>
            <w:tcW w:w="4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办公场所及周边：</w:t>
            </w:r>
            <w:r>
              <w:rPr>
                <w:rFonts w:hint="eastAsia" w:ascii="宋体" w:hAnsi="宋体" w:eastAsia="宋体" w:cs="宋体"/>
                <w:b/>
                <w:bCs w:val="0"/>
                <w:i w:val="0"/>
                <w:color w:val="000000"/>
                <w:kern w:val="2"/>
                <w:sz w:val="22"/>
                <w:szCs w:val="22"/>
                <w:u w:val="none"/>
                <w:lang w:val="en-US" w:eastAsia="zh-CN" w:bidi="ar-SA"/>
              </w:rPr>
              <w:t>卫生间未见无障碍设施；蓝光一号小区店面存在非机动车未按划线停放；出店经营；存在机动车未按划线停放；国胜大药房门前消防箱无检查记录、箱体损坏、无水龙带；国胜大药房旁窨井盖缺失；国胜大药房南侧绿化带内有建筑垃圾；未见新时代文明实践站</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力高澜湖前城</w:t>
            </w:r>
            <w:r>
              <w:rPr>
                <w:rFonts w:hint="eastAsia" w:eastAsia="宋体" w:cs="宋体"/>
                <w:b/>
                <w:bCs w:val="0"/>
                <w:i w:val="0"/>
                <w:color w:val="000000"/>
                <w:kern w:val="2"/>
                <w:sz w:val="22"/>
                <w:szCs w:val="22"/>
                <w:u w:val="none"/>
                <w:lang w:val="en-US" w:eastAsia="zh-CN" w:bidi="ar-SA"/>
              </w:rPr>
              <w:t>：东门和东南门出入口显著位置都缺少15分钟生活圈；14栋架空层内多辆非机动车未上牌照；14栋架空层垃圾桶未定点摆放；楼道内外有飞线充电；楼道内有杂物堆放；14栋1单元1楼墙面有污渍；小区绿化带内多处零星垃圾；多处垃圾桶未张贴可回收和不可回收的分类标识，部分摆放同类垃圾桶；小区内零星非机动车未按划线停放；14栋1单元14楼外立面脏污；2楼外平台有垃圾堆放；儿童之家地面有多处零星垃圾；10栋1单元1楼楼道内有小广告和外设广告；小区宣传栏张贴有遮挡现象</w:t>
            </w:r>
          </w:p>
        </w:tc>
      </w:tr>
      <w:tr>
        <w:tblPrEx>
          <w:shd w:val="clear" w:color="auto" w:fill="auto"/>
          <w:tblCellMar>
            <w:top w:w="0" w:type="dxa"/>
            <w:left w:w="0" w:type="dxa"/>
            <w:bottom w:w="0" w:type="dxa"/>
            <w:right w:w="0" w:type="dxa"/>
          </w:tblCellMar>
        </w:tblPrEx>
        <w:trPr>
          <w:trHeight w:val="69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3</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default" w:ascii="宋体" w:hAnsi="宋体" w:eastAsia="宋体" w:cs="宋体"/>
                <w:b/>
                <w:bCs w:val="0"/>
                <w:i w:val="0"/>
                <w:color w:val="000000"/>
                <w:kern w:val="2"/>
                <w:sz w:val="22"/>
                <w:szCs w:val="22"/>
                <w:u w:val="none"/>
                <w:lang w:val="en-US" w:eastAsia="zh-CN" w:bidi="ar-SA"/>
              </w:rPr>
              <w:t>老街社区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65</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default" w:ascii="宋体" w:hAnsi="宋体" w:eastAsia="宋体" w:cs="宋体"/>
                <w:b/>
                <w:bCs w:val="0"/>
                <w:i w:val="0"/>
                <w:color w:val="000000"/>
                <w:kern w:val="2"/>
                <w:sz w:val="22"/>
                <w:szCs w:val="22"/>
                <w:u w:val="none"/>
                <w:lang w:val="en-US" w:eastAsia="zh-CN" w:bidi="ar-SA"/>
              </w:rPr>
              <w:t>85.8</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75.4</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p>
        </w:tc>
        <w:tc>
          <w:tcPr>
            <w:tcW w:w="4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办公场所及周边：</w:t>
            </w:r>
            <w:r>
              <w:rPr>
                <w:rFonts w:hint="eastAsia" w:eastAsia="宋体" w:cs="宋体"/>
                <w:b/>
                <w:bCs w:val="0"/>
                <w:i w:val="0"/>
                <w:color w:val="000000"/>
                <w:kern w:val="2"/>
                <w:sz w:val="22"/>
                <w:szCs w:val="22"/>
                <w:u w:val="none"/>
                <w:lang w:val="en-US" w:eastAsia="zh-CN" w:bidi="ar-SA"/>
              </w:rPr>
              <w:t>沿河东路个别商铺</w:t>
            </w:r>
            <w:r>
              <w:rPr>
                <w:rFonts w:hint="eastAsia" w:ascii="宋体" w:hAnsi="宋体" w:eastAsia="宋体" w:cs="宋体"/>
                <w:b/>
                <w:bCs w:val="0"/>
                <w:i w:val="0"/>
                <w:color w:val="000000"/>
                <w:kern w:val="2"/>
                <w:sz w:val="22"/>
                <w:szCs w:val="22"/>
                <w:u w:val="none"/>
                <w:lang w:val="en-US" w:eastAsia="zh-CN" w:bidi="ar-SA"/>
              </w:rPr>
              <w:t>店招破损；行道树下有零星杂物堆放；个别机动车乱停；公厕旁小广场地面垃圾较多；公厕无障碍卫生间门无法打开；公厕水龙头损坏；个别非机动车乱停；上下湾巷内电信网线箱垂落；上下湾巷内有拴绳晾晒</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老街商城</w:t>
            </w:r>
            <w:r>
              <w:rPr>
                <w:rFonts w:hint="eastAsia" w:eastAsia="宋体" w:cs="宋体"/>
                <w:b/>
                <w:bCs w:val="0"/>
                <w:i w:val="0"/>
                <w:color w:val="000000"/>
                <w:kern w:val="2"/>
                <w:sz w:val="22"/>
                <w:szCs w:val="22"/>
                <w:u w:val="none"/>
                <w:lang w:val="en-US" w:eastAsia="zh-CN" w:bidi="ar-SA"/>
              </w:rPr>
              <w:t>6</w:t>
            </w:r>
            <w:r>
              <w:rPr>
                <w:rFonts w:hint="eastAsia" w:ascii="宋体" w:hAnsi="宋体" w:eastAsia="宋体" w:cs="宋体"/>
                <w:b/>
                <w:bCs w:val="0"/>
                <w:i w:val="0"/>
                <w:color w:val="000000"/>
                <w:kern w:val="2"/>
                <w:sz w:val="22"/>
                <w:szCs w:val="22"/>
                <w:u w:val="none"/>
                <w:lang w:val="en-US" w:eastAsia="zh-CN" w:bidi="ar-SA"/>
              </w:rPr>
              <w:t>栋和</w:t>
            </w:r>
            <w:r>
              <w:rPr>
                <w:rFonts w:hint="eastAsia" w:eastAsia="宋体" w:cs="宋体"/>
                <w:b/>
                <w:bCs w:val="0"/>
                <w:i w:val="0"/>
                <w:color w:val="000000"/>
                <w:kern w:val="2"/>
                <w:sz w:val="22"/>
                <w:szCs w:val="22"/>
                <w:u w:val="none"/>
                <w:lang w:val="en-US" w:eastAsia="zh-CN" w:bidi="ar-SA"/>
              </w:rPr>
              <w:t>7</w:t>
            </w:r>
            <w:r>
              <w:rPr>
                <w:rFonts w:hint="eastAsia" w:ascii="宋体" w:hAnsi="宋体" w:eastAsia="宋体" w:cs="宋体"/>
                <w:b/>
                <w:bCs w:val="0"/>
                <w:i w:val="0"/>
                <w:color w:val="000000"/>
                <w:kern w:val="2"/>
                <w:sz w:val="22"/>
                <w:szCs w:val="22"/>
                <w:u w:val="none"/>
                <w:lang w:val="en-US" w:eastAsia="zh-CN" w:bidi="ar-SA"/>
              </w:rPr>
              <w:t>栋</w:t>
            </w:r>
            <w:r>
              <w:rPr>
                <w:rFonts w:hint="eastAsia" w:eastAsia="宋体" w:cs="宋体"/>
                <w:b/>
                <w:bCs w:val="0"/>
                <w:i w:val="0"/>
                <w:color w:val="000000"/>
                <w:kern w:val="2"/>
                <w:sz w:val="22"/>
                <w:szCs w:val="22"/>
                <w:u w:val="none"/>
                <w:lang w:val="en-US" w:eastAsia="zh-CN" w:bidi="ar-SA"/>
              </w:rPr>
              <w:t>：建筑围挡缺少公益宣传，部分公益宣传破损；东侧楼梯口垃圾桶未分类成对摆放，地面脏污；楼道外多处非机动车未按划线停放；地面有零星垃圾，保洁不及时；非机动车棚顶有大量垃圾杂物未清理；楼道外多处飞线充电；楼道内多个外平台有大量垃圾；楼道内有杂物堆放；楼道内多处消防器材过期；楼道内有小广告</w:t>
            </w:r>
          </w:p>
        </w:tc>
      </w:tr>
      <w:tr>
        <w:tblPrEx>
          <w:shd w:val="clear" w:color="auto" w:fill="auto"/>
          <w:tblCellMar>
            <w:top w:w="0" w:type="dxa"/>
            <w:left w:w="0" w:type="dxa"/>
            <w:bottom w:w="0" w:type="dxa"/>
            <w:right w:w="0" w:type="dxa"/>
          </w:tblCellMar>
        </w:tblPrEx>
        <w:trPr>
          <w:trHeight w:val="69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default" w:ascii="宋体" w:hAnsi="宋体" w:eastAsia="宋体" w:cs="宋体"/>
                <w:b/>
                <w:bCs w:val="0"/>
                <w:i w:val="0"/>
                <w:color w:val="000000"/>
                <w:kern w:val="2"/>
                <w:sz w:val="22"/>
                <w:szCs w:val="22"/>
                <w:u w:val="none"/>
                <w:lang w:val="en-US" w:eastAsia="zh-CN" w:bidi="ar-SA"/>
              </w:rPr>
              <w:t>东安社区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68</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82.63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75.31</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p>
        </w:tc>
        <w:tc>
          <w:tcPr>
            <w:tcW w:w="4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办公场所及周边：</w:t>
            </w:r>
            <w:r>
              <w:rPr>
                <w:rFonts w:hint="eastAsia" w:ascii="宋体" w:hAnsi="宋体" w:eastAsia="宋体" w:cs="宋体"/>
                <w:b/>
                <w:bCs w:val="0"/>
                <w:i w:val="0"/>
                <w:color w:val="000000"/>
                <w:kern w:val="2"/>
                <w:sz w:val="22"/>
                <w:szCs w:val="22"/>
                <w:u w:val="none"/>
                <w:lang w:val="en-US" w:eastAsia="zh-CN" w:bidi="ar-SA"/>
              </w:rPr>
              <w:t>通道内个别非机动车乱停；存在飞线充电现象；宣传横幅固定不牢，画面垂落；个别宣传海报不文明张贴；未见新时代文明实践站</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东盛嘉园</w:t>
            </w:r>
            <w:r>
              <w:rPr>
                <w:rFonts w:hint="eastAsia" w:eastAsia="宋体" w:cs="宋体"/>
                <w:b/>
                <w:bCs w:val="0"/>
                <w:i w:val="0"/>
                <w:color w:val="000000"/>
                <w:kern w:val="2"/>
                <w:sz w:val="22"/>
                <w:szCs w:val="22"/>
                <w:u w:val="none"/>
                <w:lang w:val="en-US" w:eastAsia="zh-CN" w:bidi="ar-SA"/>
              </w:rPr>
              <w:t>：小区内个别非机动车未上牌照；楼道外个别拉线充电；楼道内有杂物堆放；2楼外平台有垃圾；1栋外立面墙皮脱落；4栋2单元楼道内墙面有污渍；楼道内有非机动车乱停放；楼道台阶上有零星小广告</w:t>
            </w:r>
          </w:p>
        </w:tc>
      </w:tr>
      <w:tr>
        <w:tblPrEx>
          <w:shd w:val="clear" w:color="auto" w:fill="auto"/>
          <w:tblCellMar>
            <w:top w:w="0" w:type="dxa"/>
            <w:left w:w="0" w:type="dxa"/>
            <w:bottom w:w="0" w:type="dxa"/>
            <w:right w:w="0" w:type="dxa"/>
          </w:tblCellMar>
        </w:tblPrEx>
        <w:trPr>
          <w:trHeight w:val="69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default" w:ascii="宋体" w:hAnsi="宋体" w:eastAsia="宋体" w:cs="宋体"/>
                <w:b/>
                <w:bCs w:val="0"/>
                <w:i w:val="0"/>
                <w:color w:val="000000"/>
                <w:kern w:val="2"/>
                <w:sz w:val="22"/>
                <w:szCs w:val="22"/>
                <w:u w:val="none"/>
                <w:lang w:val="en-US" w:eastAsia="zh-CN" w:bidi="ar-SA"/>
              </w:rPr>
              <w:t>城南社区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63</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82.5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72.75</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p>
        </w:tc>
        <w:tc>
          <w:tcPr>
            <w:tcW w:w="4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办公场所及周边：</w:t>
            </w:r>
            <w:r>
              <w:rPr>
                <w:rFonts w:hint="eastAsia" w:ascii="宋体" w:hAnsi="宋体" w:eastAsia="宋体" w:cs="宋体"/>
                <w:b/>
                <w:bCs w:val="0"/>
                <w:i w:val="0"/>
                <w:color w:val="000000"/>
                <w:kern w:val="2"/>
                <w:sz w:val="22"/>
                <w:szCs w:val="22"/>
                <w:u w:val="none"/>
                <w:lang w:val="en-US" w:eastAsia="zh-CN" w:bidi="ar-SA"/>
              </w:rPr>
              <w:t>规划支路沿线地面多处生活垃圾；社区门前机动车非机动车未划线停放；消火栓器材缺失，无检查记录；大厅存在拉线充电现象；未见新时代文明实践站</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文一名门云河湾</w:t>
            </w:r>
            <w:r>
              <w:rPr>
                <w:rFonts w:hint="eastAsia" w:eastAsia="宋体" w:cs="宋体"/>
                <w:b/>
                <w:bCs w:val="0"/>
                <w:i w:val="0"/>
                <w:color w:val="000000"/>
                <w:kern w:val="2"/>
                <w:sz w:val="22"/>
                <w:szCs w:val="22"/>
                <w:u w:val="none"/>
                <w:lang w:val="en-US" w:eastAsia="zh-CN" w:bidi="ar-SA"/>
              </w:rPr>
              <w:t>：多辆机动车未按划线停放；楼道内外多处非机动车未按划线停放；21栋架空层有多处杂物堆放；楼道内墙面有污损；小区多处绿化带内有垃圾和杂物；楼道内夹层有垃圾，存在卫生死角；楼道内有杂物堆放；楼道内有飞线充电现象；小区内有垃圾桶满溢，个别垃圾桶有破损；11栋2单元楼道内安全出口指示牌有破损；儿童乐园附近地面有零星垃圾；10栋南侧绿化带内有毁绿种菜，护栏有晾晒现象；9栋南侧多处太阳能板损坏；小区内有垃圾桶未成对分类摆放</w:t>
            </w:r>
          </w:p>
        </w:tc>
      </w:tr>
      <w:tr>
        <w:tblPrEx>
          <w:shd w:val="clear" w:color="auto" w:fill="auto"/>
          <w:tblCellMar>
            <w:top w:w="0" w:type="dxa"/>
            <w:left w:w="0" w:type="dxa"/>
            <w:bottom w:w="0" w:type="dxa"/>
            <w:right w:w="0" w:type="dxa"/>
          </w:tblCellMar>
        </w:tblPrEx>
        <w:trPr>
          <w:trHeight w:val="69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6</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default" w:ascii="宋体" w:hAnsi="宋体" w:eastAsia="宋体" w:cs="宋体"/>
                <w:b/>
                <w:bCs w:val="0"/>
                <w:i w:val="0"/>
                <w:color w:val="000000"/>
                <w:kern w:val="2"/>
                <w:sz w:val="22"/>
                <w:szCs w:val="22"/>
                <w:u w:val="none"/>
                <w:lang w:val="en-US" w:eastAsia="zh-CN" w:bidi="ar-SA"/>
              </w:rPr>
              <w:t>金阳社区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66</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70.13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68.06</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p>
        </w:tc>
        <w:tc>
          <w:tcPr>
            <w:tcW w:w="4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办公场所及周边：清洁工具乱晾晒；办公区域存在吸烟现象；消火栓未见检查记录；个别机动车占非机动车停车位；个别消火栓箱体有小广告；个别非机动车未按划线停放；地面多处油污严重（建议在清理地面的同时加大对夜间流动摊点文明经营的管理）；未见新时代文明实践站</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文一国际</w:t>
            </w:r>
            <w:r>
              <w:rPr>
                <w:rFonts w:hint="eastAsia" w:eastAsia="宋体" w:cs="宋体"/>
                <w:b/>
                <w:bCs w:val="0"/>
                <w:i w:val="0"/>
                <w:color w:val="000000"/>
                <w:kern w:val="2"/>
                <w:sz w:val="22"/>
                <w:szCs w:val="22"/>
                <w:u w:val="none"/>
                <w:lang w:val="en-US" w:eastAsia="zh-CN" w:bidi="ar-SA"/>
              </w:rPr>
              <w:t>：西门内社会主义核心价值观有破损；小区多辆非机动车未上牌照；小区绿化带多处破损；楼道内外多处非机动车乱停放；景观小品旁人行道有垃圾堆放；小区内多个垃圾桶满溢；小区内多处乱晾晒；楼道内外多处飞线充电；楼道内多处小广告；楼道内墙壁有污渍；楼道内有杂物堆放；B18栋1单元2楼安全出口指示牌脱落；楼道内夹层有垃圾；B23栋西侧花坛内有垃圾，存在卫生死角；小区东北角停车位内有商铺占道经营</w:t>
            </w:r>
          </w:p>
        </w:tc>
      </w:tr>
      <w:tr>
        <w:tblPrEx>
          <w:shd w:val="clear" w:color="auto" w:fill="auto"/>
          <w:tblCellMar>
            <w:top w:w="0" w:type="dxa"/>
            <w:left w:w="0" w:type="dxa"/>
            <w:bottom w:w="0" w:type="dxa"/>
            <w:right w:w="0" w:type="dxa"/>
          </w:tblCellMar>
        </w:tblPrEx>
        <w:trPr>
          <w:trHeight w:val="69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7</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default" w:ascii="宋体" w:hAnsi="宋体" w:eastAsia="宋体" w:cs="宋体"/>
                <w:b/>
                <w:bCs w:val="0"/>
                <w:i w:val="0"/>
                <w:color w:val="000000"/>
                <w:kern w:val="2"/>
                <w:sz w:val="22"/>
                <w:szCs w:val="22"/>
                <w:u w:val="none"/>
                <w:lang w:val="en-US" w:eastAsia="zh-CN" w:bidi="ar-SA"/>
              </w:rPr>
              <w:t>景民社区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64</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eastAsia="宋体" w:cs="宋体"/>
                <w:b/>
                <w:bCs w:val="0"/>
                <w:i w:val="0"/>
                <w:color w:val="000000"/>
                <w:kern w:val="2"/>
                <w:sz w:val="22"/>
                <w:szCs w:val="22"/>
                <w:u w:val="none"/>
                <w:lang w:val="en-US" w:eastAsia="zh-CN" w:bidi="ar-SA"/>
              </w:rPr>
              <w:t>69.13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66.56</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p>
        </w:tc>
        <w:tc>
          <w:tcPr>
            <w:tcW w:w="4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办公场所及周边：公开栏存在不文明张贴；便民服务大厅未见1米线；灭火器未见检查记录；社区门前个别共享单车未规范停放；人民路荣泽旁非机动车未划线停放；定光西巷机动车未划线停放严重；定光西巷定光4号宿舍楼院内存在非机动车未划线停放，拉线充电普遍；定光西巷定光4号宿舍楼院内堆放杂物；未见新时代文明实践站</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包公学府花园</w:t>
            </w:r>
            <w:r>
              <w:rPr>
                <w:rFonts w:hint="eastAsia" w:eastAsia="宋体" w:cs="宋体"/>
                <w:b/>
                <w:bCs w:val="0"/>
                <w:i w:val="0"/>
                <w:color w:val="000000"/>
                <w:kern w:val="2"/>
                <w:sz w:val="22"/>
                <w:szCs w:val="22"/>
                <w:u w:val="none"/>
                <w:lang w:val="en-US" w:eastAsia="zh-CN" w:bidi="ar-SA"/>
              </w:rPr>
              <w:t>：北门出入口显著位置未见15分钟生活圈；楼道内外有非机动车乱停放；小区内多处乱晾晒；9栋3单元楼道内中国电信外箱破损；楼道内外多处飞线充电；楼道内有墙皮脱落；楼道内有小广告；9栋东侧外墙有乱涂乱画；2栋外立面有墙皮脱落；绿化带内有建筑垃圾；小区内个别机动车未按划线停放；小区东侧路面有大片污渍；小区内个别非机动车未上牌照；老年活动室旁公益广告陈旧</w:t>
            </w:r>
          </w:p>
        </w:tc>
      </w:tr>
    </w:tbl>
    <w:p>
      <w:pPr>
        <w:ind w:firstLine="643" w:firstLineChars="200"/>
        <w:rPr>
          <w:rFonts w:hint="eastAsia" w:eastAsia="宋体"/>
          <w:b/>
        </w:rPr>
      </w:pPr>
    </w:p>
    <w:p>
      <w:pPr>
        <w:ind w:firstLine="643" w:firstLineChars="200"/>
        <w:rPr>
          <w:rFonts w:eastAsia="宋体"/>
          <w:b/>
        </w:rPr>
      </w:pPr>
      <w:r>
        <w:rPr>
          <w:rFonts w:hint="eastAsia" w:eastAsia="宋体"/>
          <w:b/>
        </w:rPr>
        <w:t>（</w:t>
      </w:r>
      <w:r>
        <w:rPr>
          <w:rFonts w:hint="eastAsia" w:eastAsia="宋体"/>
          <w:b/>
          <w:lang w:val="en-US" w:eastAsia="zh-CN"/>
        </w:rPr>
        <w:t>三</w:t>
      </w:r>
      <w:r>
        <w:rPr>
          <w:rFonts w:hint="eastAsia" w:eastAsia="宋体"/>
          <w:b/>
        </w:rPr>
        <w:t>）乡镇测评情况</w:t>
      </w:r>
    </w:p>
    <w:p>
      <w:pPr>
        <w:ind w:firstLine="619" w:firstLineChars="200"/>
        <w:rPr>
          <w:rFonts w:hint="eastAsia"/>
          <w:b/>
          <w:spacing w:val="-6"/>
        </w:rPr>
      </w:pPr>
      <w:r>
        <w:rPr>
          <w:rFonts w:hint="eastAsia"/>
          <w:b/>
          <w:spacing w:val="-6"/>
        </w:rPr>
        <w:t>主要测评乡镇（园区）机关（30分）、乡镇（园区）商业大街（50分）、社区（20分）等重点项目。本次检查对新时代文明实践所、站（乡镇综合文化站、社区综合文化服务中心）建设工作进行了督促指导，现场指出问题，明确整改要求。具体测评情况如下：</w:t>
      </w:r>
    </w:p>
    <w:tbl>
      <w:tblPr>
        <w:tblStyle w:val="4"/>
        <w:tblW w:w="7920" w:type="dxa"/>
        <w:tblInd w:w="0" w:type="dxa"/>
        <w:shd w:val="clear" w:color="auto" w:fill="auto"/>
        <w:tblLayout w:type="autofit"/>
        <w:tblCellMar>
          <w:top w:w="0" w:type="dxa"/>
          <w:left w:w="0" w:type="dxa"/>
          <w:bottom w:w="0" w:type="dxa"/>
          <w:right w:w="0" w:type="dxa"/>
        </w:tblCellMar>
      </w:tblPr>
      <w:tblGrid>
        <w:gridCol w:w="540"/>
        <w:gridCol w:w="615"/>
        <w:gridCol w:w="645"/>
        <w:gridCol w:w="570"/>
        <w:gridCol w:w="585"/>
        <w:gridCol w:w="450"/>
        <w:gridCol w:w="4515"/>
      </w:tblGrid>
      <w:tr>
        <w:tblPrEx>
          <w:shd w:val="clear" w:color="auto" w:fill="auto"/>
          <w:tblCellMar>
            <w:top w:w="0" w:type="dxa"/>
            <w:left w:w="0" w:type="dxa"/>
            <w:bottom w:w="0" w:type="dxa"/>
            <w:right w:w="0" w:type="dxa"/>
          </w:tblCellMar>
        </w:tblPrEx>
        <w:trPr>
          <w:trHeight w:val="270" w:hRule="atLeast"/>
          <w:tblHead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themeColor="text1"/>
                <w:sz w:val="22"/>
                <w:szCs w:val="22"/>
                <w:u w:val="none"/>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排 名</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乡镇</w:t>
            </w:r>
          </w:p>
          <w:p>
            <w:pPr>
              <w:keepNext w:val="0"/>
              <w:keepLines w:val="0"/>
              <w:widowControl/>
              <w:suppressLineNumbers w:val="0"/>
              <w:jc w:val="center"/>
              <w:textAlignment w:val="center"/>
              <w:rPr>
                <w:rFonts w:hint="eastAsia" w:ascii="宋体" w:hAnsi="宋体" w:eastAsia="宋体" w:cs="宋体"/>
                <w:b/>
                <w:bCs w:val="0"/>
                <w:i w:val="0"/>
                <w:color w:val="000000" w:themeColor="text1"/>
                <w:sz w:val="22"/>
                <w:szCs w:val="22"/>
                <w:u w:val="none"/>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（园区）</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乡镇(园区)</w:t>
            </w:r>
          </w:p>
          <w:p>
            <w:pPr>
              <w:keepNext w:val="0"/>
              <w:keepLines w:val="0"/>
              <w:widowControl/>
              <w:suppressLineNumbers w:val="0"/>
              <w:jc w:val="center"/>
              <w:textAlignment w:val="center"/>
              <w:rPr>
                <w:rFonts w:hint="eastAsia" w:ascii="宋体" w:hAnsi="宋体" w:eastAsia="宋体" w:cs="宋体"/>
                <w:b/>
                <w:bCs w:val="0"/>
                <w:i w:val="0"/>
                <w:color w:val="000000" w:themeColor="text1"/>
                <w:sz w:val="22"/>
                <w:szCs w:val="22"/>
                <w:u w:val="none"/>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机关30分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商业</w:t>
            </w:r>
          </w:p>
          <w:p>
            <w:pPr>
              <w:keepNext w:val="0"/>
              <w:keepLines w:val="0"/>
              <w:widowControl/>
              <w:suppressLineNumbers w:val="0"/>
              <w:jc w:val="center"/>
              <w:textAlignment w:val="cente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大街</w:t>
            </w:r>
          </w:p>
          <w:p>
            <w:pPr>
              <w:keepNext w:val="0"/>
              <w:keepLines w:val="0"/>
              <w:widowControl/>
              <w:suppressLineNumbers w:val="0"/>
              <w:jc w:val="center"/>
              <w:textAlignment w:val="center"/>
              <w:rPr>
                <w:rFonts w:hint="eastAsia" w:ascii="宋体" w:hAnsi="宋体" w:eastAsia="宋体" w:cs="宋体"/>
                <w:b/>
                <w:bCs w:val="0"/>
                <w:i w:val="0"/>
                <w:color w:val="000000" w:themeColor="text1"/>
                <w:sz w:val="22"/>
                <w:szCs w:val="22"/>
                <w:u w:val="none"/>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50分</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社区</w:t>
            </w:r>
          </w:p>
          <w:p>
            <w:pPr>
              <w:keepNext w:val="0"/>
              <w:keepLines w:val="0"/>
              <w:widowControl/>
              <w:suppressLineNumbers w:val="0"/>
              <w:jc w:val="center"/>
              <w:textAlignment w:val="center"/>
              <w:rPr>
                <w:rFonts w:hint="eastAsia" w:ascii="宋体" w:hAnsi="宋体" w:eastAsia="宋体" w:cs="宋体"/>
                <w:b/>
                <w:bCs w:val="0"/>
                <w:i w:val="0"/>
                <w:color w:val="000000" w:themeColor="text1"/>
                <w:sz w:val="22"/>
                <w:szCs w:val="22"/>
                <w:u w:val="none"/>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20分</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themeColor="text1"/>
                <w:sz w:val="22"/>
                <w:szCs w:val="22"/>
                <w:u w:val="none"/>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得分</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themeColor="text1"/>
                <w:sz w:val="20"/>
                <w:szCs w:val="20"/>
                <w:u w:val="none"/>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存  在  问  题</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color w:val="000000" w:themeColor="text1"/>
                <w:kern w:val="2"/>
                <w:sz w:val="22"/>
                <w:szCs w:val="22"/>
                <w:highlight w:val="none"/>
                <w:u w:val="none"/>
                <w:lang w:val="en-US" w:eastAsia="zh-CN" w:bidi="ar"/>
                <w14:textFill>
                  <w14:solidFill>
                    <w14:schemeClr w14:val="tx1"/>
                  </w14:solidFill>
                </w14:textFill>
              </w:rPr>
            </w:pPr>
            <w:r>
              <w:rPr>
                <w:rFonts w:hint="eastAsia" w:ascii="宋体" w:hAnsi="宋体" w:eastAsia="宋体" w:cs="宋体"/>
                <w:b/>
                <w:bCs w:val="0"/>
                <w:color w:val="000000" w:themeColor="text1"/>
                <w:kern w:val="2"/>
                <w:sz w:val="22"/>
                <w:szCs w:val="22"/>
                <w:highlight w:val="none"/>
                <w:u w:val="none"/>
                <w:lang w:val="en-US" w:eastAsia="zh-CN" w:bidi="ar"/>
                <w14:textFill>
                  <w14:solidFill>
                    <w14:schemeClr w14:val="tx1"/>
                  </w14:solidFill>
                </w14:textFill>
              </w:rPr>
              <w:t>杨店乡</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42</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17</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89</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bCs w:val="0"/>
                <w:i w:val="0"/>
                <w:color w:val="000000" w:themeColor="text1"/>
                <w:kern w:val="2"/>
                <w:sz w:val="22"/>
                <w:szCs w:val="22"/>
                <w:u w:val="none"/>
                <w:lang w:val="en-US" w:eastAsia="zh-CN" w:bidi="ar-SA"/>
                <w14:textFill>
                  <w14:solidFill>
                    <w14:schemeClr w14:val="tx1"/>
                  </w14:solidFill>
                </w14:textFill>
              </w:rPr>
              <w:t>杨店大街：个别机动车和非机动车乱停；</w:t>
            </w:r>
          </w:p>
          <w:p>
            <w:pPr>
              <w:keepNext w:val="0"/>
              <w:keepLines w:val="0"/>
              <w:widowControl/>
              <w:suppressLineNumbers w:val="0"/>
              <w:jc w:val="left"/>
              <w:textAlignment w:val="center"/>
              <w:rPr>
                <w:rFonts w:hint="eastAsia" w:ascii="宋体" w:hAnsi="宋体" w:eastAsia="宋体" w:cs="宋体"/>
                <w:b/>
                <w:bCs w:val="0"/>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bCs w:val="0"/>
                <w:i w:val="0"/>
                <w:color w:val="000000" w:themeColor="text1"/>
                <w:kern w:val="2"/>
                <w:sz w:val="22"/>
                <w:szCs w:val="22"/>
                <w:u w:val="none"/>
                <w:lang w:val="en-US" w:eastAsia="zh-CN" w:bidi="ar-SA"/>
                <w14:textFill>
                  <w14:solidFill>
                    <w14:schemeClr w14:val="tx1"/>
                  </w14:solidFill>
                </w14:textFill>
              </w:rPr>
              <w:t>农贸市场：雨水沟中垃圾较多</w:t>
            </w:r>
          </w:p>
          <w:p>
            <w:pPr>
              <w:keepNext w:val="0"/>
              <w:keepLines w:val="0"/>
              <w:widowControl/>
              <w:suppressLineNumbers w:val="0"/>
              <w:jc w:val="left"/>
              <w:textAlignment w:val="center"/>
              <w:rPr>
                <w:rFonts w:hint="default" w:ascii="宋体" w:hAnsi="宋体" w:eastAsia="宋体" w:cs="宋体"/>
                <w:b/>
                <w:bCs w:val="0"/>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bCs w:val="0"/>
                <w:i w:val="0"/>
                <w:color w:val="000000" w:themeColor="text1"/>
                <w:kern w:val="2"/>
                <w:sz w:val="22"/>
                <w:szCs w:val="22"/>
                <w:u w:val="none"/>
                <w:lang w:val="en-US" w:eastAsia="zh-CN" w:bidi="ar-SA"/>
                <w14:textFill>
                  <w14:solidFill>
                    <w14:schemeClr w14:val="tx1"/>
                  </w14:solidFill>
                </w14:textFill>
              </w:rPr>
              <w:t>杨店社区：二楼灭火器检查记录未及时更新；文化活动室和科普宣传室布置不到位；志愿服务标识缺失</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highlight w:val="none"/>
                <w:u w:val="none"/>
                <w:lang w:val="en-US" w:eastAsia="zh-CN" w:bidi="ar"/>
                <w14:textFill>
                  <w14:solidFill>
                    <w14:schemeClr w14:val="tx1"/>
                  </w14:solidFill>
                </w14:textFill>
              </w:rPr>
              <w:t>长临河镇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39</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17</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86</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长临河大街：花盆摆放在行道树池内；商户门前杂物堆放</w:t>
            </w:r>
          </w:p>
          <w:p>
            <w:pPr>
              <w:keepNext w:val="0"/>
              <w:keepLines w:val="0"/>
              <w:widowControl/>
              <w:suppressLineNumbers w:val="0"/>
              <w:jc w:val="left"/>
              <w:textAlignment w:val="cente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农贸市场：大量杂物堆放；商户门前杂物堆放；周边有机动车乱停放</w:t>
            </w:r>
          </w:p>
          <w:p>
            <w:pPr>
              <w:keepNext w:val="0"/>
              <w:keepLines w:val="0"/>
              <w:widowControl/>
              <w:suppressLineNumbers w:val="0"/>
              <w:jc w:val="left"/>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长临河社区：公益广告表述不规范；缺少“卫生健康知识”宣传；未见精神文明建设宣传栏</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color w:val="000000" w:themeColor="text1"/>
                <w:kern w:val="2"/>
                <w:sz w:val="22"/>
                <w:szCs w:val="22"/>
                <w:highlight w:val="none"/>
                <w:u w:val="none"/>
                <w:lang w:val="en-US" w:eastAsia="zh-CN" w:bidi="ar"/>
                <w14:textFill>
                  <w14:solidFill>
                    <w14:schemeClr w14:val="tx1"/>
                  </w14:solidFill>
                </w14:textFill>
              </w:rPr>
            </w:pPr>
            <w:r>
              <w:rPr>
                <w:rFonts w:hint="eastAsia" w:ascii="宋体" w:hAnsi="宋体" w:eastAsia="宋体" w:cs="宋体"/>
                <w:b/>
                <w:bCs w:val="0"/>
                <w:color w:val="000000" w:themeColor="text1"/>
                <w:kern w:val="2"/>
                <w:sz w:val="22"/>
                <w:szCs w:val="22"/>
                <w:highlight w:val="none"/>
                <w:u w:val="none"/>
                <w:lang w:val="en-US" w:eastAsia="zh-CN" w:bidi="ar"/>
                <w14:textFill>
                  <w14:solidFill>
                    <w14:schemeClr w14:val="tx1"/>
                  </w14:solidFill>
                </w14:textFill>
              </w:rPr>
              <w:t>石塘镇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28</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42</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15</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85</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t>石塘大街</w:t>
            </w: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：零星机动车乱停放；卫生院对面垃圾桶脏污</w:t>
            </w:r>
          </w:p>
          <w:p>
            <w:pPr>
              <w:keepNext w:val="0"/>
              <w:keepLines w:val="0"/>
              <w:widowControl/>
              <w:suppressLineNumbers w:val="0"/>
              <w:jc w:val="left"/>
              <w:textAlignment w:val="cente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t>办公场所及周边</w:t>
            </w: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：零星机动车乱停放</w:t>
            </w:r>
          </w:p>
          <w:p>
            <w:pPr>
              <w:keepNext w:val="0"/>
              <w:keepLines w:val="0"/>
              <w:widowControl/>
              <w:suppressLineNumbers w:val="0"/>
              <w:jc w:val="left"/>
              <w:textAlignment w:val="cente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t>石塘卫生院</w:t>
            </w: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：公益广告表述错误；卫生院宣传栏乱张贴</w:t>
            </w:r>
          </w:p>
          <w:p>
            <w:pPr>
              <w:keepNext w:val="0"/>
              <w:keepLines w:val="0"/>
              <w:widowControl/>
              <w:suppressLineNumbers w:val="0"/>
              <w:jc w:val="left"/>
              <w:textAlignment w:val="cente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t>石塘社区</w:t>
            </w: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：善行义举榜内容过时，“道德模范”表述错误；新时代文明实践站活动计划未更新；院内非机动车乱停放</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highlight w:val="none"/>
                <w:u w:val="none"/>
                <w:lang w:val="en-US" w:eastAsia="zh-CN" w:bidi="ar"/>
                <w14:textFill>
                  <w14:solidFill>
                    <w14:schemeClr w14:val="tx1"/>
                  </w14:solidFill>
                </w14:textFill>
              </w:rPr>
              <w:t>店埠镇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24</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42</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18</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84</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东庵街-军民巷：少量机动车、非机动车乱停；军民巷入口处精神文明宣传栏内容过时</w:t>
            </w:r>
          </w:p>
          <w:p>
            <w:pPr>
              <w:keepNext w:val="0"/>
              <w:keepLines w:val="0"/>
              <w:widowControl/>
              <w:suppressLineNumbers w:val="0"/>
              <w:jc w:val="left"/>
              <w:textAlignment w:val="cente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办公场所及周边：政府大厅未见志愿者服务岗</w:t>
            </w:r>
          </w:p>
          <w:p>
            <w:pPr>
              <w:keepNext w:val="0"/>
              <w:keepLines w:val="0"/>
              <w:widowControl/>
              <w:suppressLineNumbers w:val="0"/>
              <w:jc w:val="left"/>
              <w:textAlignment w:val="cente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新时代文明实践所：功能室闭锁，无人值守；文明实践活动剪影未更新</w:t>
            </w:r>
          </w:p>
          <w:p>
            <w:pPr>
              <w:keepNext w:val="0"/>
              <w:keepLines w:val="0"/>
              <w:widowControl/>
              <w:suppressLineNumbers w:val="0"/>
              <w:jc w:val="left"/>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镇南社区：精神文明宣传栏内容未及时更新</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color w:val="000000" w:themeColor="text1"/>
                <w:kern w:val="2"/>
                <w:sz w:val="22"/>
                <w:szCs w:val="22"/>
                <w:highlight w:val="none"/>
                <w:u w:val="none"/>
                <w:lang w:val="en-US" w:eastAsia="zh-CN" w:bidi="ar"/>
                <w14:textFill>
                  <w14:solidFill>
                    <w14:schemeClr w14:val="tx1"/>
                  </w14:solidFill>
                </w14:textFill>
              </w:rPr>
            </w:pPr>
            <w:r>
              <w:rPr>
                <w:rFonts w:hint="eastAsia" w:ascii="宋体" w:hAnsi="宋体" w:eastAsia="宋体" w:cs="宋体"/>
                <w:b/>
                <w:bCs w:val="0"/>
                <w:color w:val="000000" w:themeColor="text1"/>
                <w:kern w:val="2"/>
                <w:sz w:val="22"/>
                <w:szCs w:val="22"/>
                <w:highlight w:val="none"/>
                <w:u w:val="none"/>
                <w:lang w:val="en-US" w:eastAsia="zh-CN" w:bidi="ar"/>
                <w14:textFill>
                  <w14:solidFill>
                    <w14:schemeClr w14:val="tx1"/>
                  </w14:solidFill>
                </w14:textFill>
              </w:rPr>
              <w:t>循环园</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26</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39</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18</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83</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义和大街：非机动车乱停放；花盆摆放在街面非机动车乱停放；垃圾桶设置较少；零星机动车乱停放；行道树缺失且树池内垃圾较多</w:t>
            </w:r>
          </w:p>
          <w:p>
            <w:pPr>
              <w:keepNext w:val="0"/>
              <w:keepLines w:val="0"/>
              <w:widowControl/>
              <w:suppressLineNumbers w:val="0"/>
              <w:jc w:val="left"/>
              <w:textAlignment w:val="cente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办公场所及周边：心理咨询室混用且内部设置不合理；院内有多辆机动车乱停放</w:t>
            </w:r>
          </w:p>
          <w:p>
            <w:pPr>
              <w:keepNext w:val="0"/>
              <w:keepLines w:val="0"/>
              <w:widowControl/>
              <w:suppressLineNumbers w:val="0"/>
              <w:jc w:val="left"/>
              <w:textAlignment w:val="cente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新时代文明实践所：活动计划未更新</w:t>
            </w:r>
          </w:p>
          <w:p>
            <w:pPr>
              <w:keepNext w:val="0"/>
              <w:keepLines w:val="0"/>
              <w:widowControl/>
              <w:suppressLineNumbers w:val="0"/>
              <w:jc w:val="left"/>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义和社区：心理咨询室闭锁</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6</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highlight w:val="none"/>
                <w:u w:val="none"/>
                <w:lang w:val="en-US" w:eastAsia="zh-CN" w:bidi="ar"/>
                <w14:textFill>
                  <w14:solidFill>
                    <w14:schemeClr w14:val="tx1"/>
                  </w14:solidFill>
                </w14:textFill>
              </w:rPr>
              <w:t>白龙镇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35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17</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82</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白龙大街：老王电焊门市部门前杂物堆放，工程车和卡车乱停；农商行和邮政储蓄银行门前非机动乱停现象较普遍；机动车乱停现象较为普遍；成胜旅社门前杂物堆放；有住户施工未设围挡和提醒牌；服务项目流动酒店门前垃圾桶无分类标识</w:t>
            </w:r>
          </w:p>
          <w:p>
            <w:pPr>
              <w:keepNext w:val="0"/>
              <w:keepLines w:val="0"/>
              <w:widowControl/>
              <w:suppressLineNumbers w:val="0"/>
              <w:jc w:val="left"/>
              <w:textAlignment w:val="cente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农贸市场：大棚积雪告示牌张贴不规范；栏杆上幕布破损脏污；有石板柜台损坏</w:t>
            </w:r>
          </w:p>
          <w:p>
            <w:pPr>
              <w:keepNext w:val="0"/>
              <w:keepLines w:val="0"/>
              <w:widowControl/>
              <w:suppressLineNumbers w:val="0"/>
              <w:jc w:val="left"/>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白龙社区：心理咨询室和个别活动室设置不规范</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7</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highlight w:val="none"/>
                <w:u w:val="none"/>
                <w:lang w:val="en-US" w:eastAsia="zh-CN" w:bidi="ar"/>
                <w14:textFill>
                  <w14:solidFill>
                    <w14:schemeClr w14:val="tx1"/>
                  </w14:solidFill>
                </w14:textFill>
              </w:rPr>
              <w:t>包公镇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28</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40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12</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80</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t>包公大街</w:t>
            </w: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：农商行门前多国内非机动车乱停放；商户门前杂物堆放</w:t>
            </w:r>
          </w:p>
          <w:p>
            <w:pPr>
              <w:keepNext w:val="0"/>
              <w:keepLines w:val="0"/>
              <w:widowControl/>
              <w:suppressLineNumbers w:val="0"/>
              <w:jc w:val="left"/>
              <w:textAlignment w:val="cente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t>农贸市场</w:t>
            </w: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：保洁不到位有零星垃圾；有部分杂物堆放</w:t>
            </w:r>
          </w:p>
          <w:p>
            <w:pPr>
              <w:keepNext w:val="0"/>
              <w:keepLines w:val="0"/>
              <w:widowControl/>
              <w:suppressLineNumbers w:val="0"/>
              <w:jc w:val="left"/>
              <w:textAlignment w:val="cente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t>办公场所及周边</w:t>
            </w: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：自行车停放在绿化带内</w:t>
            </w:r>
          </w:p>
          <w:p>
            <w:pPr>
              <w:keepNext w:val="0"/>
              <w:keepLines w:val="0"/>
              <w:widowControl/>
              <w:suppressLineNumbers w:val="0"/>
              <w:jc w:val="left"/>
              <w:textAlignment w:val="cente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t>新时代文明实践所</w:t>
            </w: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：活动计划未更新</w:t>
            </w:r>
          </w:p>
          <w:p>
            <w:pPr>
              <w:keepNext w:val="0"/>
              <w:keepLines w:val="0"/>
              <w:widowControl/>
              <w:suppressLineNumbers w:val="0"/>
              <w:jc w:val="left"/>
              <w:textAlignment w:val="cente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t>小包社区</w:t>
            </w: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：善行义举榜内容过时，“爱岗敬业”类型错误；新时代文明实践站活动计划未更新；新时代文明实践站科普室器材较少；院内机动车乱停放；院内垃圾箱缺失；院内零星非机动车乱停放</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8</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color w:val="000000" w:themeColor="text1"/>
                <w:kern w:val="2"/>
                <w:sz w:val="22"/>
                <w:szCs w:val="22"/>
                <w:u w:val="none"/>
                <w:lang w:val="en-US" w:eastAsia="zh-CN" w:bidi="ar"/>
                <w14:textFill>
                  <w14:solidFill>
                    <w14:schemeClr w14:val="tx1"/>
                  </w14:solidFill>
                </w14:textFill>
              </w:rPr>
            </w:pPr>
            <w:r>
              <w:rPr>
                <w:rFonts w:hint="eastAsia" w:ascii="宋体" w:hAnsi="宋体" w:eastAsia="宋体" w:cs="宋体"/>
                <w:b/>
                <w:bCs w:val="0"/>
                <w:color w:val="000000" w:themeColor="text1"/>
                <w:kern w:val="2"/>
                <w:sz w:val="22"/>
                <w:szCs w:val="22"/>
                <w:u w:val="none"/>
                <w:lang w:val="en-US" w:eastAsia="zh-CN" w:bidi="ar"/>
                <w14:textFill>
                  <w14:solidFill>
                    <w14:schemeClr w14:val="tx1"/>
                  </w14:solidFill>
                </w14:textFill>
              </w:rPr>
              <w:t>响导乡</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33</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16</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79</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themeColor="text1"/>
                <w:kern w:val="2"/>
                <w:sz w:val="22"/>
                <w:szCs w:val="22"/>
                <w:u w:val="none"/>
                <w:lang w:val="en-US" w:eastAsia="zh-CN" w:bidi="ar-SA"/>
                <w14:textFill>
                  <w14:solidFill>
                    <w14:schemeClr w14:val="tx1"/>
                  </w14:solidFill>
                </w14:textFill>
              </w:rPr>
            </w:pPr>
            <w:r>
              <w:rPr>
                <w:rFonts w:hint="default" w:ascii="宋体" w:hAnsi="宋体" w:eastAsia="宋体" w:cs="宋体"/>
                <w:b/>
                <w:bCs w:val="0"/>
                <w:i w:val="0"/>
                <w:color w:val="000000" w:themeColor="text1"/>
                <w:kern w:val="2"/>
                <w:sz w:val="22"/>
                <w:szCs w:val="22"/>
                <w:u w:val="none"/>
                <w:lang w:val="en-US" w:eastAsia="zh-CN" w:bidi="ar-SA"/>
                <w14:textFill>
                  <w14:solidFill>
                    <w14:schemeClr w14:val="tx1"/>
                  </w14:solidFill>
                </w14:textFill>
              </w:rPr>
              <w:t>响导大街</w:t>
            </w:r>
            <w:r>
              <w:rPr>
                <w:rFonts w:hint="eastAsia" w:ascii="宋体" w:hAnsi="宋体" w:eastAsia="宋体" w:cs="宋体"/>
                <w:b/>
                <w:bCs w:val="0"/>
                <w:i w:val="0"/>
                <w:color w:val="000000" w:themeColor="text1"/>
                <w:kern w:val="2"/>
                <w:sz w:val="22"/>
                <w:szCs w:val="22"/>
                <w:u w:val="none"/>
                <w:lang w:val="en-US" w:eastAsia="zh-CN" w:bidi="ar-SA"/>
                <w14:textFill>
                  <w14:solidFill>
                    <w14:schemeClr w14:val="tx1"/>
                  </w14:solidFill>
                </w14:textFill>
              </w:rPr>
              <w:t>：合家福超市周边流动摊点占道经营，门前杂物堆放；占道拴绳晾晒现象较多；个别占道摆放花盆；商户出店占道经营现象较为严重；有少量占道乱搭建现象；机动车、非机动车乱停现象较普遍；</w:t>
            </w:r>
          </w:p>
          <w:p>
            <w:pPr>
              <w:keepNext w:val="0"/>
              <w:keepLines w:val="0"/>
              <w:widowControl/>
              <w:suppressLineNumbers w:val="0"/>
              <w:jc w:val="left"/>
              <w:textAlignment w:val="center"/>
              <w:rPr>
                <w:rFonts w:hint="eastAsia" w:ascii="宋体" w:hAnsi="宋体" w:eastAsia="宋体" w:cs="宋体"/>
                <w:b/>
                <w:bCs w:val="0"/>
                <w:i w:val="0"/>
                <w:color w:val="000000" w:themeColor="text1"/>
                <w:kern w:val="2"/>
                <w:sz w:val="22"/>
                <w:szCs w:val="22"/>
                <w:u w:val="none"/>
                <w:lang w:val="en-US" w:eastAsia="zh-CN" w:bidi="ar-SA"/>
                <w14:textFill>
                  <w14:solidFill>
                    <w14:schemeClr w14:val="tx1"/>
                  </w14:solidFill>
                </w14:textFill>
              </w:rPr>
            </w:pPr>
            <w:r>
              <w:rPr>
                <w:rFonts w:hint="default" w:ascii="宋体" w:hAnsi="宋体" w:eastAsia="宋体" w:cs="宋体"/>
                <w:b/>
                <w:bCs w:val="0"/>
                <w:i w:val="0"/>
                <w:color w:val="000000" w:themeColor="text1"/>
                <w:kern w:val="2"/>
                <w:sz w:val="22"/>
                <w:szCs w:val="22"/>
                <w:u w:val="none"/>
                <w:lang w:val="en-US" w:eastAsia="zh-CN" w:bidi="ar-SA"/>
                <w14:textFill>
                  <w14:solidFill>
                    <w14:schemeClr w14:val="tx1"/>
                  </w14:solidFill>
                </w14:textFill>
              </w:rPr>
              <w:t>响导社区</w:t>
            </w:r>
            <w:r>
              <w:rPr>
                <w:rFonts w:hint="eastAsia" w:ascii="宋体" w:hAnsi="宋体" w:eastAsia="宋体" w:cs="宋体"/>
                <w:b/>
                <w:bCs w:val="0"/>
                <w:i w:val="0"/>
                <w:color w:val="000000" w:themeColor="text1"/>
                <w:kern w:val="2"/>
                <w:sz w:val="22"/>
                <w:szCs w:val="22"/>
                <w:u w:val="none"/>
                <w:lang w:val="en-US" w:eastAsia="zh-CN" w:bidi="ar-SA"/>
                <w14:textFill>
                  <w14:solidFill>
                    <w14:schemeClr w14:val="tx1"/>
                  </w14:solidFill>
                </w14:textFill>
              </w:rPr>
              <w:t>；</w:t>
            </w:r>
            <w:r>
              <w:rPr>
                <w:rFonts w:hint="default" w:ascii="宋体" w:hAnsi="宋体" w:eastAsia="宋体" w:cs="宋体"/>
                <w:b/>
                <w:bCs w:val="0"/>
                <w:i w:val="0"/>
                <w:color w:val="000000" w:themeColor="text1"/>
                <w:kern w:val="2"/>
                <w:sz w:val="22"/>
                <w:szCs w:val="22"/>
                <w:u w:val="none"/>
                <w:lang w:val="en-US" w:eastAsia="zh-CN" w:bidi="ar-SA"/>
                <w14:textFill>
                  <w14:solidFill>
                    <w14:schemeClr w14:val="tx1"/>
                  </w14:solidFill>
                </w14:textFill>
              </w:rPr>
              <w:t>心理咨询室内部未挂牌，闭锁</w:t>
            </w:r>
            <w:r>
              <w:rPr>
                <w:rFonts w:hint="eastAsia" w:ascii="宋体" w:hAnsi="宋体" w:eastAsia="宋体" w:cs="宋体"/>
                <w:b/>
                <w:bCs w:val="0"/>
                <w:i w:val="0"/>
                <w:color w:val="000000" w:themeColor="text1"/>
                <w:kern w:val="2"/>
                <w:sz w:val="22"/>
                <w:szCs w:val="22"/>
                <w:u w:val="none"/>
                <w:lang w:val="en-US" w:eastAsia="zh-CN" w:bidi="ar-SA"/>
                <w14:textFill>
                  <w14:solidFill>
                    <w14:schemeClr w14:val="tx1"/>
                  </w14:solidFill>
                </w14:textFill>
              </w:rPr>
              <w:t>；个别非机动车乱停放；花坛绿化树缺失，成卫生死角</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9</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color w:val="000000" w:themeColor="text1"/>
                <w:kern w:val="2"/>
                <w:sz w:val="22"/>
                <w:szCs w:val="22"/>
                <w:u w:val="none"/>
                <w:lang w:val="en-US" w:eastAsia="zh-CN" w:bidi="ar"/>
                <w14:textFill>
                  <w14:solidFill>
                    <w14:schemeClr w14:val="tx1"/>
                  </w14:solidFill>
                </w14:textFill>
              </w:rPr>
            </w:pPr>
            <w:r>
              <w:rPr>
                <w:rFonts w:hint="eastAsia" w:ascii="宋体" w:hAnsi="宋体" w:eastAsia="宋体" w:cs="宋体"/>
                <w:b/>
                <w:bCs w:val="0"/>
                <w:color w:val="000000" w:themeColor="text1"/>
                <w:kern w:val="2"/>
                <w:sz w:val="22"/>
                <w:szCs w:val="22"/>
                <w:u w:val="none"/>
                <w:lang w:val="en-US" w:eastAsia="zh-CN" w:bidi="ar"/>
                <w14:textFill>
                  <w14:solidFill>
                    <w14:schemeClr w14:val="tx1"/>
                  </w14:solidFill>
                </w14:textFill>
              </w:rPr>
              <w:t>马湖乡</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28</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38</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12</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78</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themeColor="text1"/>
                <w:kern w:val="2"/>
                <w:sz w:val="22"/>
                <w:szCs w:val="22"/>
                <w:u w:val="none"/>
                <w:lang w:val="en-US" w:eastAsia="zh-CN" w:bidi="ar-SA"/>
                <w14:textFill>
                  <w14:solidFill>
                    <w14:schemeClr w14:val="tx1"/>
                  </w14:solidFill>
                </w14:textFill>
              </w:rPr>
            </w:pPr>
            <w:r>
              <w:rPr>
                <w:rFonts w:hint="default" w:ascii="宋体" w:hAnsi="宋体" w:eastAsia="宋体" w:cs="宋体"/>
                <w:b/>
                <w:bCs w:val="0"/>
                <w:i w:val="0"/>
                <w:color w:val="000000" w:themeColor="text1"/>
                <w:kern w:val="2"/>
                <w:sz w:val="22"/>
                <w:szCs w:val="22"/>
                <w:u w:val="none"/>
                <w:lang w:val="en-US" w:eastAsia="zh-CN" w:bidi="ar-SA"/>
                <w14:textFill>
                  <w14:solidFill>
                    <w14:schemeClr w14:val="tx1"/>
                  </w14:solidFill>
                </w14:textFill>
              </w:rPr>
              <w:t>马湖大街</w:t>
            </w:r>
            <w:r>
              <w:rPr>
                <w:rFonts w:hint="eastAsia" w:ascii="宋体" w:hAnsi="宋体" w:eastAsia="宋体" w:cs="宋体"/>
                <w:b/>
                <w:bCs w:val="0"/>
                <w:i w:val="0"/>
                <w:color w:val="000000" w:themeColor="text1"/>
                <w:kern w:val="2"/>
                <w:sz w:val="22"/>
                <w:szCs w:val="22"/>
                <w:u w:val="none"/>
                <w:lang w:val="en-US" w:eastAsia="zh-CN" w:bidi="ar-SA"/>
                <w14:textFill>
                  <w14:solidFill>
                    <w14:schemeClr w14:val="tx1"/>
                  </w14:solidFill>
                </w14:textFill>
              </w:rPr>
              <w:t>:机动车乱停较为普遍；河畔酒家门前杂物堆放；存在少量拴绳晾晒现象；业汉卤菜店门前行道树花坛内有种菜现象，成卫生死角；马湖大街公厕洗手盆水龙头损坏</w:t>
            </w:r>
          </w:p>
          <w:p>
            <w:pPr>
              <w:keepNext w:val="0"/>
              <w:keepLines w:val="0"/>
              <w:widowControl/>
              <w:suppressLineNumbers w:val="0"/>
              <w:jc w:val="left"/>
              <w:textAlignment w:val="center"/>
              <w:rPr>
                <w:rFonts w:hint="eastAsia" w:ascii="宋体" w:hAnsi="宋体" w:eastAsia="宋体" w:cs="宋体"/>
                <w:b/>
                <w:bCs w:val="0"/>
                <w:i w:val="0"/>
                <w:color w:val="000000" w:themeColor="text1"/>
                <w:kern w:val="2"/>
                <w:sz w:val="22"/>
                <w:szCs w:val="22"/>
                <w:u w:val="none"/>
                <w:lang w:val="en-US" w:eastAsia="zh-CN" w:bidi="ar-SA"/>
                <w14:textFill>
                  <w14:solidFill>
                    <w14:schemeClr w14:val="tx1"/>
                  </w14:solidFill>
                </w14:textFill>
              </w:rPr>
            </w:pPr>
            <w:r>
              <w:rPr>
                <w:rFonts w:hint="default" w:ascii="宋体" w:hAnsi="宋体" w:eastAsia="宋体" w:cs="宋体"/>
                <w:b/>
                <w:bCs w:val="0"/>
                <w:i w:val="0"/>
                <w:color w:val="000000" w:themeColor="text1"/>
                <w:kern w:val="2"/>
                <w:sz w:val="22"/>
                <w:szCs w:val="22"/>
                <w:u w:val="none"/>
                <w:lang w:val="en-US" w:eastAsia="zh-CN" w:bidi="ar-SA"/>
                <w14:textFill>
                  <w14:solidFill>
                    <w14:schemeClr w14:val="tx1"/>
                  </w14:solidFill>
                </w14:textFill>
              </w:rPr>
              <w:t>农贸市场</w:t>
            </w:r>
            <w:r>
              <w:rPr>
                <w:rFonts w:hint="eastAsia" w:ascii="宋体" w:hAnsi="宋体" w:eastAsia="宋体" w:cs="宋体"/>
                <w:b/>
                <w:bCs w:val="0"/>
                <w:i w:val="0"/>
                <w:color w:val="000000" w:themeColor="text1"/>
                <w:kern w:val="2"/>
                <w:sz w:val="22"/>
                <w:szCs w:val="22"/>
                <w:u w:val="none"/>
                <w:lang w:val="en-US" w:eastAsia="zh-CN" w:bidi="ar-SA"/>
                <w14:textFill>
                  <w14:solidFill>
                    <w14:schemeClr w14:val="tx1"/>
                  </w14:solidFill>
                </w14:textFill>
              </w:rPr>
              <w:t>：周边墙绘破损</w:t>
            </w:r>
          </w:p>
          <w:p>
            <w:pPr>
              <w:keepNext w:val="0"/>
              <w:keepLines w:val="0"/>
              <w:widowControl/>
              <w:suppressLineNumbers w:val="0"/>
              <w:jc w:val="left"/>
              <w:textAlignment w:val="center"/>
              <w:rPr>
                <w:rFonts w:hint="eastAsia" w:ascii="宋体" w:hAnsi="宋体" w:eastAsia="宋体" w:cs="宋体"/>
                <w:b/>
                <w:bCs w:val="0"/>
                <w:i w:val="0"/>
                <w:color w:val="000000" w:themeColor="text1"/>
                <w:kern w:val="2"/>
                <w:sz w:val="22"/>
                <w:szCs w:val="22"/>
                <w:u w:val="none"/>
                <w:lang w:val="en-US" w:eastAsia="zh-CN" w:bidi="ar-SA"/>
                <w14:textFill>
                  <w14:solidFill>
                    <w14:schemeClr w14:val="tx1"/>
                  </w14:solidFill>
                </w14:textFill>
              </w:rPr>
            </w:pPr>
            <w:r>
              <w:rPr>
                <w:rFonts w:hint="default" w:ascii="宋体" w:hAnsi="宋体" w:eastAsia="宋体" w:cs="宋体"/>
                <w:b/>
                <w:bCs w:val="0"/>
                <w:i w:val="0"/>
                <w:color w:val="000000" w:themeColor="text1"/>
                <w:kern w:val="2"/>
                <w:sz w:val="22"/>
                <w:szCs w:val="22"/>
                <w:u w:val="none"/>
                <w:lang w:val="en-US" w:eastAsia="zh-CN" w:bidi="ar-SA"/>
                <w14:textFill>
                  <w14:solidFill>
                    <w14:schemeClr w14:val="tx1"/>
                  </w14:solidFill>
                </w14:textFill>
              </w:rPr>
              <w:t>新时代文明实践所</w:t>
            </w:r>
            <w:r>
              <w:rPr>
                <w:rFonts w:hint="eastAsia" w:ascii="宋体" w:hAnsi="宋体" w:eastAsia="宋体" w:cs="宋体"/>
                <w:b/>
                <w:bCs w:val="0"/>
                <w:i w:val="0"/>
                <w:color w:val="000000" w:themeColor="text1"/>
                <w:kern w:val="2"/>
                <w:sz w:val="22"/>
                <w:szCs w:val="22"/>
                <w:u w:val="none"/>
                <w:lang w:val="en-US" w:eastAsia="zh-CN" w:bidi="ar-SA"/>
                <w14:textFill>
                  <w14:solidFill>
                    <w14:schemeClr w14:val="tx1"/>
                  </w14:solidFill>
                </w14:textFill>
              </w:rPr>
              <w:t>：活动剪影未上墙</w:t>
            </w:r>
          </w:p>
          <w:p>
            <w:pPr>
              <w:keepNext w:val="0"/>
              <w:keepLines w:val="0"/>
              <w:widowControl/>
              <w:suppressLineNumbers w:val="0"/>
              <w:jc w:val="left"/>
              <w:textAlignment w:val="center"/>
              <w:rPr>
                <w:rFonts w:hint="default" w:ascii="宋体" w:hAnsi="宋体" w:eastAsia="宋体" w:cs="宋体"/>
                <w:b/>
                <w:bCs w:val="0"/>
                <w:i w:val="0"/>
                <w:color w:val="000000" w:themeColor="text1"/>
                <w:kern w:val="2"/>
                <w:sz w:val="22"/>
                <w:szCs w:val="22"/>
                <w:u w:val="none"/>
                <w:lang w:val="en-US" w:eastAsia="zh-CN" w:bidi="ar-SA"/>
                <w14:textFill>
                  <w14:solidFill>
                    <w14:schemeClr w14:val="tx1"/>
                  </w14:solidFill>
                </w14:textFill>
              </w:rPr>
            </w:pPr>
            <w:r>
              <w:rPr>
                <w:rFonts w:hint="default" w:ascii="宋体" w:hAnsi="宋体" w:eastAsia="宋体" w:cs="宋体"/>
                <w:b/>
                <w:bCs w:val="0"/>
                <w:i w:val="0"/>
                <w:color w:val="000000" w:themeColor="text1"/>
                <w:kern w:val="2"/>
                <w:sz w:val="22"/>
                <w:szCs w:val="22"/>
                <w:u w:val="none"/>
                <w:lang w:val="en-US" w:eastAsia="zh-CN" w:bidi="ar-SA"/>
                <w14:textFill>
                  <w14:solidFill>
                    <w14:schemeClr w14:val="tx1"/>
                  </w14:solidFill>
                </w14:textFill>
              </w:rPr>
              <w:t>马湖社区</w:t>
            </w:r>
            <w:r>
              <w:rPr>
                <w:rFonts w:hint="eastAsia" w:ascii="宋体" w:hAnsi="宋体" w:eastAsia="宋体" w:cs="宋体"/>
                <w:b/>
                <w:bCs w:val="0"/>
                <w:i w:val="0"/>
                <w:color w:val="000000" w:themeColor="text1"/>
                <w:kern w:val="2"/>
                <w:sz w:val="22"/>
                <w:szCs w:val="22"/>
                <w:u w:val="none"/>
                <w:lang w:val="en-US" w:eastAsia="zh-CN" w:bidi="ar-SA"/>
                <w14:textFill>
                  <w14:solidFill>
                    <w14:schemeClr w14:val="tx1"/>
                  </w14:solidFill>
                </w14:textFill>
              </w:rPr>
              <w:t>：文明创建宣传栏中“建”字脱落，宣传栏是新时代文明实践内容，与宣传栏标牌不符；个别非机动车乱停放；社区公厕清扫不及时，墙皮脱落；科普宣传室内张贴健身活动室工作制度牌，摆放洗洁精等杂物，科普器材摆放凌乱；市民教育室设置不合理，无法对应其功能；未见五大功能室活动剪影</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t>八斗镇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27</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34</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16</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77</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themeColor="text1"/>
                <w:kern w:val="2"/>
                <w:sz w:val="22"/>
                <w:szCs w:val="22"/>
                <w:u w:val="none"/>
                <w:lang w:val="en-US" w:eastAsia="zh-CN" w:bidi="ar-SA"/>
                <w14:textFill>
                  <w14:solidFill>
                    <w14:schemeClr w14:val="tx1"/>
                  </w14:solidFill>
                </w14:textFill>
              </w:rPr>
            </w:pPr>
            <w:r>
              <w:rPr>
                <w:rFonts w:hint="default" w:ascii="宋体" w:hAnsi="宋体" w:eastAsia="宋体" w:cs="宋体"/>
                <w:b/>
                <w:bCs w:val="0"/>
                <w:i w:val="0"/>
                <w:color w:val="000000" w:themeColor="text1"/>
                <w:kern w:val="2"/>
                <w:sz w:val="22"/>
                <w:szCs w:val="22"/>
                <w:u w:val="none"/>
                <w:lang w:val="en-US" w:eastAsia="zh-CN" w:bidi="ar-SA"/>
                <w14:textFill>
                  <w14:solidFill>
                    <w14:schemeClr w14:val="tx1"/>
                  </w14:solidFill>
                </w14:textFill>
              </w:rPr>
              <w:t>八斗大街</w:t>
            </w:r>
            <w:r>
              <w:rPr>
                <w:rFonts w:hint="eastAsia" w:ascii="宋体" w:hAnsi="宋体" w:eastAsia="宋体" w:cs="宋体"/>
                <w:b/>
                <w:bCs w:val="0"/>
                <w:i w:val="0"/>
                <w:color w:val="000000" w:themeColor="text1"/>
                <w:kern w:val="2"/>
                <w:sz w:val="22"/>
                <w:szCs w:val="22"/>
                <w:u w:val="none"/>
                <w:lang w:val="en-US" w:eastAsia="zh-CN" w:bidi="ar-SA"/>
                <w14:textFill>
                  <w14:solidFill>
                    <w14:schemeClr w14:val="tx1"/>
                  </w14:solidFill>
                </w14:textFill>
              </w:rPr>
              <w:t>：八斗大街机动车、非机动车乱停现象较严重；少量商户门前杂物堆；个别垃圾桶上无分类标识；八斗城管办公室门前有非机动车和流动摊点车乱停放；上海联都超市门前流动摊点占道经营未规范管理；数享易购门前行道树花坛破损</w:t>
            </w:r>
          </w:p>
          <w:p>
            <w:pPr>
              <w:keepNext w:val="0"/>
              <w:keepLines w:val="0"/>
              <w:widowControl/>
              <w:suppressLineNumbers w:val="0"/>
              <w:jc w:val="left"/>
              <w:textAlignment w:val="center"/>
              <w:rPr>
                <w:rFonts w:hint="eastAsia" w:ascii="宋体" w:hAnsi="宋体" w:eastAsia="宋体" w:cs="宋体"/>
                <w:b/>
                <w:bCs w:val="0"/>
                <w:i w:val="0"/>
                <w:color w:val="000000" w:themeColor="text1"/>
                <w:kern w:val="2"/>
                <w:sz w:val="22"/>
                <w:szCs w:val="22"/>
                <w:u w:val="none"/>
                <w:lang w:val="en-US" w:eastAsia="zh-CN" w:bidi="ar-SA"/>
                <w14:textFill>
                  <w14:solidFill>
                    <w14:schemeClr w14:val="tx1"/>
                  </w14:solidFill>
                </w14:textFill>
              </w:rPr>
            </w:pPr>
            <w:r>
              <w:rPr>
                <w:rFonts w:hint="default" w:ascii="宋体" w:hAnsi="宋体" w:eastAsia="宋体" w:cs="宋体"/>
                <w:b/>
                <w:bCs w:val="0"/>
                <w:i w:val="0"/>
                <w:color w:val="000000" w:themeColor="text1"/>
                <w:kern w:val="2"/>
                <w:sz w:val="22"/>
                <w:szCs w:val="22"/>
                <w:u w:val="none"/>
                <w:lang w:val="en-US" w:eastAsia="zh-CN" w:bidi="ar-SA"/>
                <w14:textFill>
                  <w14:solidFill>
                    <w14:schemeClr w14:val="tx1"/>
                  </w14:solidFill>
                </w14:textFill>
              </w:rPr>
              <w:t>农贸市场</w:t>
            </w:r>
            <w:r>
              <w:rPr>
                <w:rFonts w:hint="eastAsia" w:ascii="宋体" w:hAnsi="宋体" w:eastAsia="宋体" w:cs="宋体"/>
                <w:b/>
                <w:bCs w:val="0"/>
                <w:i w:val="0"/>
                <w:color w:val="000000" w:themeColor="text1"/>
                <w:kern w:val="2"/>
                <w:sz w:val="22"/>
                <w:szCs w:val="22"/>
                <w:u w:val="none"/>
                <w:lang w:val="en-US" w:eastAsia="zh-CN" w:bidi="ar-SA"/>
                <w14:textFill>
                  <w14:solidFill>
                    <w14:schemeClr w14:val="tx1"/>
                  </w14:solidFill>
                </w14:textFill>
              </w:rPr>
              <w:t>：活禽宰杀区地面污渍斑斑，血渍遍地，卫生极差；柜台中间杂物堆放，垃圾遍地，成卫生死角；存在乱搭建现象，搭建处有大量杂物堆放；存在拴绳晾晒现象；有非机动车乱停；中间通道木板搭建柜台乱摆放</w:t>
            </w:r>
          </w:p>
          <w:p>
            <w:pPr>
              <w:keepNext w:val="0"/>
              <w:keepLines w:val="0"/>
              <w:widowControl/>
              <w:suppressLineNumbers w:val="0"/>
              <w:jc w:val="left"/>
              <w:textAlignment w:val="center"/>
              <w:rPr>
                <w:rFonts w:hint="eastAsia" w:ascii="宋体" w:hAnsi="宋体" w:eastAsia="宋体" w:cs="宋体"/>
                <w:b/>
                <w:bCs w:val="0"/>
                <w:i w:val="0"/>
                <w:color w:val="000000" w:themeColor="text1"/>
                <w:kern w:val="2"/>
                <w:sz w:val="22"/>
                <w:szCs w:val="22"/>
                <w:u w:val="none"/>
                <w:lang w:val="en-US" w:eastAsia="zh-CN" w:bidi="ar-SA"/>
                <w14:textFill>
                  <w14:solidFill>
                    <w14:schemeClr w14:val="tx1"/>
                  </w14:solidFill>
                </w14:textFill>
              </w:rPr>
            </w:pPr>
            <w:r>
              <w:rPr>
                <w:rFonts w:hint="default" w:ascii="宋体" w:hAnsi="宋体" w:eastAsia="宋体" w:cs="宋体"/>
                <w:b/>
                <w:bCs w:val="0"/>
                <w:i w:val="0"/>
                <w:color w:val="000000" w:themeColor="text1"/>
                <w:kern w:val="2"/>
                <w:sz w:val="22"/>
                <w:szCs w:val="22"/>
                <w:u w:val="none"/>
                <w:lang w:val="en-US" w:eastAsia="zh-CN" w:bidi="ar-SA"/>
                <w14:textFill>
                  <w14:solidFill>
                    <w14:schemeClr w14:val="tx1"/>
                  </w14:solidFill>
                </w14:textFill>
              </w:rPr>
              <w:t>新时代文明实践所</w:t>
            </w:r>
            <w:r>
              <w:rPr>
                <w:rFonts w:hint="eastAsia" w:ascii="宋体" w:hAnsi="宋体" w:eastAsia="宋体" w:cs="宋体"/>
                <w:b/>
                <w:bCs w:val="0"/>
                <w:i w:val="0"/>
                <w:color w:val="000000" w:themeColor="text1"/>
                <w:kern w:val="2"/>
                <w:sz w:val="22"/>
                <w:szCs w:val="22"/>
                <w:u w:val="none"/>
                <w:lang w:val="en-US" w:eastAsia="zh-CN" w:bidi="ar-SA"/>
                <w14:textFill>
                  <w14:solidFill>
                    <w14:schemeClr w14:val="tx1"/>
                  </w14:solidFill>
                </w14:textFill>
              </w:rPr>
              <w:t>：宣传栏下地面较脏；实践所楼梯旁围墙下卫生状况较差，成卫生死角；心理咨询室布置不到位</w:t>
            </w:r>
          </w:p>
          <w:p>
            <w:pPr>
              <w:keepNext w:val="0"/>
              <w:keepLines w:val="0"/>
              <w:widowControl/>
              <w:suppressLineNumbers w:val="0"/>
              <w:jc w:val="left"/>
              <w:textAlignment w:val="center"/>
              <w:rPr>
                <w:rFonts w:hint="eastAsia" w:ascii="宋体" w:hAnsi="宋体" w:eastAsia="宋体" w:cs="宋体"/>
                <w:b/>
                <w:bCs w:val="0"/>
                <w:i w:val="0"/>
                <w:color w:val="000000" w:themeColor="text1"/>
                <w:kern w:val="2"/>
                <w:sz w:val="22"/>
                <w:szCs w:val="22"/>
                <w:u w:val="none"/>
                <w:lang w:val="en-US" w:eastAsia="zh-CN" w:bidi="ar-SA"/>
                <w14:textFill>
                  <w14:solidFill>
                    <w14:schemeClr w14:val="tx1"/>
                  </w14:solidFill>
                </w14:textFill>
              </w:rPr>
            </w:pPr>
            <w:r>
              <w:rPr>
                <w:rFonts w:hint="default" w:ascii="宋体" w:hAnsi="宋体" w:eastAsia="宋体" w:cs="宋体"/>
                <w:b/>
                <w:bCs w:val="0"/>
                <w:i w:val="0"/>
                <w:color w:val="000000" w:themeColor="text1"/>
                <w:kern w:val="2"/>
                <w:sz w:val="22"/>
                <w:szCs w:val="22"/>
                <w:u w:val="none"/>
                <w:lang w:val="en-US" w:eastAsia="zh-CN" w:bidi="ar-SA"/>
                <w14:textFill>
                  <w14:solidFill>
                    <w14:schemeClr w14:val="tx1"/>
                  </w14:solidFill>
                </w14:textFill>
              </w:rPr>
              <w:t>八斗社区</w:t>
            </w:r>
            <w:r>
              <w:rPr>
                <w:rFonts w:hint="eastAsia" w:ascii="宋体" w:hAnsi="宋体" w:eastAsia="宋体" w:cs="宋体"/>
                <w:b/>
                <w:bCs w:val="0"/>
                <w:i w:val="0"/>
                <w:color w:val="000000" w:themeColor="text1"/>
                <w:kern w:val="2"/>
                <w:sz w:val="22"/>
                <w:szCs w:val="22"/>
                <w:u w:val="none"/>
                <w:lang w:val="en-US" w:eastAsia="zh-CN" w:bidi="ar-SA"/>
                <w14:textFill>
                  <w14:solidFill>
                    <w14:schemeClr w14:val="tx1"/>
                  </w14:solidFill>
                </w14:textFill>
              </w:rPr>
              <w:t>：善行义举榜爱岗敬业好人类型表述不规范，应改为敬业奉献；八斗社区缺少依托功能室开展活动的剪影</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11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highlight w:val="none"/>
                <w:u w:val="none"/>
                <w:lang w:val="en-US" w:eastAsia="zh-CN" w:bidi="ar"/>
                <w14:textFill>
                  <w14:solidFill>
                    <w14:schemeClr w14:val="tx1"/>
                  </w14:solidFill>
                </w14:textFill>
              </w:rPr>
              <w:t>张集乡</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26</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35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15</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76</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张集大街：商户门前杂物堆放现象较为严重；机动车乱停较为普遍；个别商户出店经营；日丰管旁横幅破损</w:t>
            </w:r>
          </w:p>
          <w:p>
            <w:pPr>
              <w:keepNext w:val="0"/>
              <w:keepLines w:val="0"/>
              <w:widowControl/>
              <w:suppressLineNumbers w:val="0"/>
              <w:jc w:val="left"/>
              <w:textAlignment w:val="cente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农贸市场：水果驴巴蔬菜出店经营；农贸市场内有机动车、非机动车乱停</w:t>
            </w:r>
          </w:p>
          <w:p>
            <w:pPr>
              <w:keepNext w:val="0"/>
              <w:keepLines w:val="0"/>
              <w:widowControl/>
              <w:suppressLineNumbers w:val="0"/>
              <w:jc w:val="left"/>
              <w:textAlignment w:val="cente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新时代文明实践所：科普器材缺失；功能室缺活动剪影；实践所对面大幅宣传画破损</w:t>
            </w:r>
          </w:p>
          <w:p>
            <w:pPr>
              <w:keepNext w:val="0"/>
              <w:keepLines w:val="0"/>
              <w:widowControl/>
              <w:suppressLineNumbers w:val="0"/>
              <w:jc w:val="left"/>
              <w:textAlignment w:val="cente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张集社区：户外宣传栏有乱张贴现象；室内社会主义核心价值观有错别字；无文化活动室活动剪影，各功能室活动剪影未依托功能室</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12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color w:val="000000" w:themeColor="text1"/>
                <w:kern w:val="2"/>
                <w:sz w:val="22"/>
                <w:szCs w:val="22"/>
                <w:u w:val="none"/>
                <w:lang w:val="en-US" w:eastAsia="zh-CN" w:bidi="ar"/>
                <w14:textFill>
                  <w14:solidFill>
                    <w14:schemeClr w14:val="tx1"/>
                  </w14:solidFill>
                </w14:textFill>
              </w:rPr>
            </w:pPr>
            <w:r>
              <w:rPr>
                <w:rFonts w:hint="eastAsia" w:ascii="宋体" w:hAnsi="宋体" w:eastAsia="宋体" w:cs="宋体"/>
                <w:b/>
                <w:bCs w:val="0"/>
                <w:color w:val="000000" w:themeColor="text1"/>
                <w:kern w:val="2"/>
                <w:sz w:val="22"/>
                <w:szCs w:val="22"/>
                <w:highlight w:val="none"/>
                <w:u w:val="none"/>
                <w:lang w:val="en-US" w:eastAsia="zh-CN" w:bidi="ar"/>
                <w14:textFill>
                  <w14:solidFill>
                    <w14:schemeClr w14:val="tx1"/>
                  </w14:solidFill>
                </w14:textFill>
              </w:rPr>
              <w:t>经开区</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25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37</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13</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75</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bCs w:val="0"/>
                <w:i w:val="0"/>
                <w:color w:val="000000" w:themeColor="text1"/>
                <w:kern w:val="2"/>
                <w:sz w:val="22"/>
                <w:szCs w:val="22"/>
                <w:u w:val="none"/>
                <w:lang w:val="en-US" w:eastAsia="zh-CN" w:bidi="ar-SA"/>
                <w14:textFill>
                  <w14:solidFill>
                    <w14:schemeClr w14:val="tx1"/>
                  </w14:solidFill>
                </w14:textFill>
              </w:rPr>
              <w:t>文禹路：多辆机动车乱停；四合网苑网咖入口旁巷道内多辆机动车、非机动车未划线停放，有杂物堆放；四合网苑网咖入口旁墙面有乱涂乱画现象；大街上金阳社区入口旁消火栓内消防水带陈旧，灭火器下大量碎玻璃；有个别流动摊点未规范管理</w:t>
            </w:r>
          </w:p>
          <w:p>
            <w:pPr>
              <w:keepNext w:val="0"/>
              <w:keepLines w:val="0"/>
              <w:widowControl/>
              <w:suppressLineNumbers w:val="0"/>
              <w:jc w:val="left"/>
              <w:textAlignment w:val="center"/>
              <w:rPr>
                <w:rFonts w:hint="eastAsia" w:ascii="宋体" w:hAnsi="宋体" w:eastAsia="宋体" w:cs="宋体"/>
                <w:b/>
                <w:bCs w:val="0"/>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bCs w:val="0"/>
                <w:i w:val="0"/>
                <w:color w:val="000000" w:themeColor="text1"/>
                <w:kern w:val="2"/>
                <w:sz w:val="22"/>
                <w:szCs w:val="22"/>
                <w:u w:val="none"/>
                <w:lang w:val="en-US" w:eastAsia="zh-CN" w:bidi="ar-SA"/>
                <w14:textFill>
                  <w14:solidFill>
                    <w14:schemeClr w14:val="tx1"/>
                  </w14:solidFill>
                </w14:textFill>
              </w:rPr>
              <w:t>办公场所及周边：大院入口门卫室旁大量非机动车未划线停放；未见精神文明建设宣传栏；停车棚旁围墙上未成年人防溺水宣传栏内容已过时</w:t>
            </w:r>
          </w:p>
          <w:p>
            <w:pPr>
              <w:keepNext w:val="0"/>
              <w:keepLines w:val="0"/>
              <w:widowControl/>
              <w:suppressLineNumbers w:val="0"/>
              <w:jc w:val="left"/>
              <w:textAlignment w:val="center"/>
              <w:rPr>
                <w:rFonts w:hint="eastAsia" w:ascii="宋体" w:hAnsi="宋体" w:eastAsia="宋体" w:cs="宋体"/>
                <w:b/>
                <w:bCs w:val="0"/>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bCs w:val="0"/>
                <w:i w:val="0"/>
                <w:color w:val="000000" w:themeColor="text1"/>
                <w:kern w:val="2"/>
                <w:sz w:val="22"/>
                <w:szCs w:val="22"/>
                <w:u w:val="none"/>
                <w:lang w:val="en-US" w:eastAsia="zh-CN" w:bidi="ar-SA"/>
                <w14:textFill>
                  <w14:solidFill>
                    <w14:schemeClr w14:val="tx1"/>
                  </w14:solidFill>
                </w14:textFill>
              </w:rPr>
              <w:t>金阳社区：社区办公室消火栓无检查记录；卫生间洗手池无节约用水提示；五大功能室未布置完成，建议加快进度</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13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highlight w:val="none"/>
                <w:u w:val="none"/>
                <w:lang w:val="en-US" w:eastAsia="zh-CN" w:bidi="ar"/>
                <w14:textFill>
                  <w14:solidFill>
                    <w14:schemeClr w14:val="tx1"/>
                  </w14:solidFill>
                </w14:textFill>
              </w:rPr>
              <w:t>元疃镇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32</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12</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74</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元疃大街：元疃卫生院门前有机动车、非机动车乱停；大街上机动车、非机动车乱停现象较严重；沿线多处行道树花坛内有较多烟头和垃圾；服装鞋业综合商厦门前雨水沟石板盖缺失；元疃农商行门前雨水沟井盖破损</w:t>
            </w:r>
          </w:p>
          <w:p>
            <w:pPr>
              <w:keepNext w:val="0"/>
              <w:keepLines w:val="0"/>
              <w:widowControl/>
              <w:suppressLineNumbers w:val="0"/>
              <w:jc w:val="left"/>
              <w:textAlignment w:val="cente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农贸市场：多辆机动车、非机动车乱停；创建文明城市，共建和谐家园公益广告牌破损；个别悬挂公益广告牌颜色字迹脱落</w:t>
            </w:r>
          </w:p>
          <w:p>
            <w:pPr>
              <w:keepNext w:val="0"/>
              <w:keepLines w:val="0"/>
              <w:widowControl/>
              <w:suppressLineNumbers w:val="0"/>
              <w:jc w:val="left"/>
              <w:textAlignment w:val="cente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元疃社区：大院外宣传栏有乱张贴现象，宣传画背面破损；院内宣传栏志愿者风采照片模糊不清；五大功能室无活动剪影，活动计划未更新；功能室挂牌过多（新时代文明实践站功能室挂牌不超多三个），一室多用</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14</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highlight w:val="none"/>
                <w:u w:val="none"/>
                <w:lang w:val="en-US" w:eastAsia="zh-CN" w:bidi="ar"/>
                <w14:textFill>
                  <w14:solidFill>
                    <w14:schemeClr w14:val="tx1"/>
                  </w14:solidFill>
                </w14:textFill>
              </w:rPr>
              <w:t>撮镇镇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23</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36</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14</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73</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撮镇大街：多辆机动车乱停放；花坛内种菜</w:t>
            </w:r>
          </w:p>
          <w:p>
            <w:pPr>
              <w:keepNext w:val="0"/>
              <w:keepLines w:val="0"/>
              <w:widowControl/>
              <w:suppressLineNumbers w:val="0"/>
              <w:jc w:val="left"/>
              <w:textAlignment w:val="cente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农贸市场：入口处墙体上遍布小广告；入口处墙边杂物堆放；入口处摆摊卖菜；商户卷闸门上遍布小广告；大门口杂物堆放</w:t>
            </w:r>
          </w:p>
          <w:p>
            <w:pPr>
              <w:keepNext w:val="0"/>
              <w:keepLines w:val="0"/>
              <w:widowControl/>
              <w:suppressLineNumbers w:val="0"/>
              <w:jc w:val="left"/>
              <w:textAlignment w:val="cente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办公场所及周边：宣传栏宣传“合肥市民公约”；零星机动车乱停放</w:t>
            </w:r>
          </w:p>
          <w:p>
            <w:pPr>
              <w:keepNext w:val="0"/>
              <w:keepLines w:val="0"/>
              <w:widowControl/>
              <w:suppressLineNumbers w:val="0"/>
              <w:jc w:val="left"/>
              <w:textAlignment w:val="cente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新时代文明实践所：健身活动室卫生较差；卫生间有杂物堆放；四楼楼梯口有蔬菜和杂物堆放；科普宣传室闭锁；零星机动车乱停放；未见活动计划</w:t>
            </w:r>
          </w:p>
          <w:p>
            <w:pPr>
              <w:keepNext w:val="0"/>
              <w:keepLines w:val="0"/>
              <w:widowControl/>
              <w:suppressLineNumbers w:val="0"/>
              <w:jc w:val="left"/>
              <w:textAlignment w:val="cente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撮城社区：健身活动室等3个功能室闭锁；社区办公室至实践站通道多辆机动车乱停放；社区办公室至实践站通道空调外机上有小广告；社区外墙上有乱张贴</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color w:val="000000" w:themeColor="text1"/>
                <w:kern w:val="2"/>
                <w:sz w:val="22"/>
                <w:szCs w:val="22"/>
                <w:highlight w:val="none"/>
                <w:u w:val="none"/>
                <w:lang w:val="en-US" w:eastAsia="zh-CN" w:bidi="ar"/>
                <w14:textFill>
                  <w14:solidFill>
                    <w14:schemeClr w14:val="tx1"/>
                  </w14:solidFill>
                </w14:textFill>
              </w:rPr>
            </w:pPr>
            <w:r>
              <w:rPr>
                <w:rFonts w:hint="eastAsia" w:ascii="宋体" w:hAnsi="宋体" w:eastAsia="宋体" w:cs="宋体"/>
                <w:b/>
                <w:bCs w:val="0"/>
                <w:color w:val="000000" w:themeColor="text1"/>
                <w:kern w:val="2"/>
                <w:sz w:val="22"/>
                <w:szCs w:val="22"/>
                <w:highlight w:val="none"/>
                <w:u w:val="none"/>
                <w:lang w:val="en-US" w:eastAsia="zh-CN" w:bidi="ar"/>
                <w14:textFill>
                  <w14:solidFill>
                    <w14:schemeClr w14:val="tx1"/>
                  </w14:solidFill>
                </w14:textFill>
              </w:rPr>
              <w:t>梁园镇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25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30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17</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72</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color w:val="000000" w:themeColor="text1"/>
                <w:kern w:val="2"/>
                <w:sz w:val="22"/>
                <w:szCs w:val="22"/>
                <w:u w:val="none"/>
                <w:lang w:val="en-US" w:eastAsia="zh-CN" w:bidi="ar"/>
                <w14:textFill>
                  <w14:solidFill>
                    <w14:schemeClr w14:val="tx1"/>
                  </w14:solidFill>
                </w14:textFill>
              </w:rPr>
            </w:pPr>
            <w:r>
              <w:rPr>
                <w:rFonts w:hint="eastAsia" w:ascii="宋体" w:hAnsi="宋体" w:eastAsia="宋体" w:cs="宋体"/>
                <w:b/>
                <w:bCs w:val="0"/>
                <w:color w:val="000000" w:themeColor="text1"/>
                <w:kern w:val="2"/>
                <w:sz w:val="22"/>
                <w:szCs w:val="22"/>
                <w:u w:val="none"/>
                <w:lang w:val="en-US" w:eastAsia="zh-CN" w:bidi="ar"/>
                <w14:textFill>
                  <w14:solidFill>
                    <w14:schemeClr w14:val="tx1"/>
                  </w14:solidFill>
                </w14:textFill>
              </w:rPr>
              <w:t>梁园大街：机动车、非机动车乱停现象较为严重；商户门前地面垃圾清扫不干净，保洁不到位；小鲁五金门前及周边大量杂物堆放；电焊门窗加工门前拴绳晾晒；少量垃圾桶未成对摆放；梁园税务分局旁通道多辆非机动车乱停</w:t>
            </w:r>
          </w:p>
          <w:p>
            <w:pPr>
              <w:keepNext w:val="0"/>
              <w:keepLines w:val="0"/>
              <w:widowControl/>
              <w:suppressLineNumbers w:val="0"/>
              <w:jc w:val="left"/>
              <w:textAlignment w:val="center"/>
              <w:rPr>
                <w:rFonts w:hint="eastAsia" w:ascii="宋体" w:hAnsi="宋体" w:eastAsia="宋体" w:cs="宋体"/>
                <w:b/>
                <w:bCs w:val="0"/>
                <w:color w:val="000000" w:themeColor="text1"/>
                <w:kern w:val="2"/>
                <w:sz w:val="22"/>
                <w:szCs w:val="22"/>
                <w:u w:val="none"/>
                <w:lang w:val="en-US" w:eastAsia="zh-CN" w:bidi="ar"/>
                <w14:textFill>
                  <w14:solidFill>
                    <w14:schemeClr w14:val="tx1"/>
                  </w14:solidFill>
                </w14:textFill>
              </w:rPr>
            </w:pPr>
            <w:r>
              <w:rPr>
                <w:rFonts w:hint="eastAsia" w:ascii="宋体" w:hAnsi="宋体" w:eastAsia="宋体" w:cs="宋体"/>
                <w:b/>
                <w:bCs w:val="0"/>
                <w:color w:val="000000" w:themeColor="text1"/>
                <w:kern w:val="2"/>
                <w:sz w:val="22"/>
                <w:szCs w:val="22"/>
                <w:u w:val="none"/>
                <w:lang w:val="en-US" w:eastAsia="zh-CN" w:bidi="ar"/>
                <w14:textFill>
                  <w14:solidFill>
                    <w14:schemeClr w14:val="tx1"/>
                  </w14:solidFill>
                </w14:textFill>
              </w:rPr>
              <w:t>农贸市场：入口处禁停标识线内多辆非机动车停放；通道出店占道摆摊现象较严重，影响通行；通道处地面垃圾较多，保洁不到位；市场内有出店经营现象；市场内地面垃圾清扫不干净，垃圾桶堆放处散落垃圾较多，保洁不到位；幕布破损悬挂；公厕内有小广告</w:t>
            </w:r>
          </w:p>
          <w:p>
            <w:pPr>
              <w:keepNext w:val="0"/>
              <w:keepLines w:val="0"/>
              <w:widowControl/>
              <w:suppressLineNumbers w:val="0"/>
              <w:jc w:val="left"/>
              <w:textAlignment w:val="center"/>
              <w:rPr>
                <w:rFonts w:hint="eastAsia" w:ascii="宋体" w:hAnsi="宋体" w:eastAsia="宋体" w:cs="宋体"/>
                <w:b/>
                <w:bCs w:val="0"/>
                <w:color w:val="000000" w:themeColor="text1"/>
                <w:kern w:val="2"/>
                <w:sz w:val="22"/>
                <w:szCs w:val="22"/>
                <w:u w:val="none"/>
                <w:lang w:val="en-US" w:eastAsia="zh-CN" w:bidi="ar"/>
                <w14:textFill>
                  <w14:solidFill>
                    <w14:schemeClr w14:val="tx1"/>
                  </w14:solidFill>
                </w14:textFill>
              </w:rPr>
            </w:pPr>
            <w:r>
              <w:rPr>
                <w:rFonts w:hint="eastAsia" w:ascii="宋体" w:hAnsi="宋体" w:eastAsia="宋体" w:cs="宋体"/>
                <w:b/>
                <w:bCs w:val="0"/>
                <w:color w:val="000000" w:themeColor="text1"/>
                <w:kern w:val="2"/>
                <w:sz w:val="22"/>
                <w:szCs w:val="22"/>
                <w:u w:val="none"/>
                <w:lang w:val="en-US" w:eastAsia="zh-CN" w:bidi="ar"/>
                <w14:textFill>
                  <w14:solidFill>
                    <w14:schemeClr w14:val="tx1"/>
                  </w14:solidFill>
                </w14:textFill>
              </w:rPr>
              <w:t>办公场所及周边：实践所外宣传栏乱张贴现象严重；实践所外垃圾桶满溢未清理</w:t>
            </w:r>
          </w:p>
          <w:p>
            <w:pPr>
              <w:keepNext w:val="0"/>
              <w:keepLines w:val="0"/>
              <w:widowControl/>
              <w:suppressLineNumbers w:val="0"/>
              <w:jc w:val="left"/>
              <w:textAlignment w:val="center"/>
              <w:rPr>
                <w:rFonts w:hint="eastAsia" w:ascii="宋体" w:hAnsi="宋体" w:eastAsia="宋体" w:cs="宋体"/>
                <w:b/>
                <w:bCs w:val="0"/>
                <w:color w:val="000000" w:themeColor="text1"/>
                <w:kern w:val="2"/>
                <w:sz w:val="22"/>
                <w:szCs w:val="22"/>
                <w:u w:val="none"/>
                <w:lang w:val="en-US" w:eastAsia="zh-CN" w:bidi="ar"/>
                <w14:textFill>
                  <w14:solidFill>
                    <w14:schemeClr w14:val="tx1"/>
                  </w14:solidFill>
                </w14:textFill>
              </w:rPr>
            </w:pPr>
            <w:r>
              <w:rPr>
                <w:rFonts w:hint="eastAsia" w:ascii="宋体" w:hAnsi="宋体" w:eastAsia="宋体" w:cs="宋体"/>
                <w:b/>
                <w:bCs w:val="0"/>
                <w:color w:val="000000" w:themeColor="text1"/>
                <w:kern w:val="2"/>
                <w:sz w:val="22"/>
                <w:szCs w:val="22"/>
                <w:u w:val="none"/>
                <w:lang w:val="en-US" w:eastAsia="zh-CN" w:bidi="ar"/>
                <w14:textFill>
                  <w14:solidFill>
                    <w14:schemeClr w14:val="tx1"/>
                  </w14:solidFill>
                </w14:textFill>
              </w:rPr>
              <w:t>梁园社区：社区大院内有个别非机动车乱停；实践站宣传栏内缺少应急救护知识的宣传内容</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16</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highlight w:val="none"/>
                <w:u w:val="none"/>
                <w:lang w:val="en-US" w:eastAsia="zh-CN" w:bidi="ar"/>
                <w14:textFill>
                  <w14:solidFill>
                    <w14:schemeClr w14:val="tx1"/>
                  </w14:solidFill>
                </w14:textFill>
              </w:rPr>
              <w:t>桥头集镇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26</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32</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11</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69</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桥头集大街：多处商户出店经营；公厕附近墙皮大面积脱落；公厕垃圾桶盖破损；垃圾桶未分类设置；零星机动车非机动车乱停放；商户卷闸门上小广告；商户门前杂物堆放；行道树池内摆放花盆；行道树缺失</w:t>
            </w:r>
          </w:p>
          <w:p>
            <w:pPr>
              <w:keepNext w:val="0"/>
              <w:keepLines w:val="0"/>
              <w:widowControl/>
              <w:suppressLineNumbers w:val="0"/>
              <w:jc w:val="left"/>
              <w:textAlignment w:val="cente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农贸市场：多处基础设施缺失损坏；垃圾桶未分类设置；商户出店经营；市场内杂物堆放；消防设施缺失</w:t>
            </w:r>
          </w:p>
          <w:p>
            <w:pPr>
              <w:keepNext w:val="0"/>
              <w:keepLines w:val="0"/>
              <w:widowControl/>
              <w:suppressLineNumbers w:val="0"/>
              <w:jc w:val="left"/>
              <w:textAlignment w:val="cente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办公场所及周边：零星机动车乱停放；墙皮较大面积脱落</w:t>
            </w:r>
          </w:p>
          <w:p>
            <w:pPr>
              <w:keepNext w:val="0"/>
              <w:keepLines w:val="0"/>
              <w:widowControl/>
              <w:suppressLineNumbers w:val="0"/>
              <w:jc w:val="left"/>
              <w:textAlignment w:val="cente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新时代文明实践所：非机动车乱停放、拉线充电；活动计划未更新；未见理论宣讲室、市民教育室指引</w:t>
            </w:r>
          </w:p>
          <w:p>
            <w:pPr>
              <w:keepNext w:val="0"/>
              <w:keepLines w:val="0"/>
              <w:widowControl/>
              <w:suppressLineNumbers w:val="0"/>
              <w:jc w:val="left"/>
              <w:textAlignment w:val="cente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桥头集社区：个别机动车乱停放；公益广告表述错误；功能室挂牌过多；健身活动室闭锁；垃圾桶脏污；楼道内杂物堆放；未见精神文明建设宣传栏；新时代文明实践站活动计划未更新；宣传横幅脱落；宣传栏上乱张贴；院内非机动车拉线充电、乱停放；志愿服务台无人值守</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17</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highlight w:val="none"/>
                <w:u w:val="none"/>
                <w:lang w:val="en-US" w:eastAsia="zh-CN" w:bidi="ar"/>
                <w14:textFill>
                  <w14:solidFill>
                    <w14:schemeClr w14:val="tx1"/>
                  </w14:solidFill>
                </w14:textFill>
              </w:rPr>
              <w:t>古城镇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27</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28</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14</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69</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t>古城大街</w:t>
            </w: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：古城大街与合全街交口处电线杆上有小广告；古城大街与合全街交口处有拴</w:t>
            </w:r>
            <w:r>
              <w:rPr>
                <w:rFonts w:hint="eastAsia" w:eastAsia="宋体" w:cs="宋体"/>
                <w:b/>
                <w:bCs w:val="0"/>
                <w:i w:val="0"/>
                <w:color w:val="000000" w:themeColor="text1"/>
                <w:kern w:val="0"/>
                <w:sz w:val="22"/>
                <w:szCs w:val="22"/>
                <w:highlight w:val="none"/>
                <w:u w:val="none"/>
                <w:lang w:val="en-US" w:eastAsia="zh-CN" w:bidi="ar"/>
                <w14:textFill>
                  <w14:solidFill>
                    <w14:schemeClr w14:val="tx1"/>
                  </w14:solidFill>
                </w14:textFill>
              </w:rPr>
              <w:t>绳</w:t>
            </w: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晾晒现象；少量商户门前杂物堆放；机动车非机动车乱停现象较为严重；商户出店占道经营；少量垃圾桶上无分类标识；阳光服饰门前大街上有一处坑洼；古城整条大街及多条非字巷内地面垃圾较多，卫生保洁不到位；多处行道树花坛、绿化带内垃圾、烟头较多，成卫生死角；粮油批发门市部门前电线杆上有线悬挂；多条非字巷内有机动车、非机动车乱停放；雅迪门前工具随意丢放，油渍斑斑；王老三装潢总汇门前空调外机处成卫生死角</w:t>
            </w:r>
          </w:p>
          <w:p>
            <w:pPr>
              <w:keepNext w:val="0"/>
              <w:keepLines w:val="0"/>
              <w:widowControl/>
              <w:suppressLineNumbers w:val="0"/>
              <w:jc w:val="left"/>
              <w:textAlignment w:val="cente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t>农贸市场</w:t>
            </w: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通道处墙面上有小广告；通道两侧墙面墙皮脱落严重；多处有大量杂物堆放，成卫生死角，卫生环境差；公共设施上晾晒衣物现象严重；垃圾桶单个摆放；公厕通道地面有垃圾；洗手台上拖把横放，洗手池下废弃塑料管堆放；农贸市场内多处宣传栏内容缺失</w:t>
            </w:r>
          </w:p>
          <w:p>
            <w:pPr>
              <w:keepNext w:val="0"/>
              <w:keepLines w:val="0"/>
              <w:widowControl/>
              <w:suppressLineNumbers w:val="0"/>
              <w:jc w:val="left"/>
              <w:textAlignment w:val="cente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新时代文明实践所：门前有非机动车乱停放；实践所功能室计划、活动剪影未上墙</w:t>
            </w:r>
          </w:p>
          <w:p>
            <w:pPr>
              <w:keepNext w:val="0"/>
              <w:keepLines w:val="0"/>
              <w:widowControl/>
              <w:suppressLineNumbers w:val="0"/>
              <w:jc w:val="left"/>
              <w:textAlignment w:val="cente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t>滁阳社区</w:t>
            </w: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：文明创建宣传栏下地面及绿化带内垃圾、烟头较多，保洁不到位；宣传栏内照片展示过于简陋；未见活动功能室活动计划和活动剪影</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18</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color w:val="000000" w:themeColor="text1"/>
                <w:kern w:val="2"/>
                <w:sz w:val="22"/>
                <w:szCs w:val="22"/>
                <w:highlight w:val="none"/>
                <w:u w:val="none"/>
                <w:lang w:val="en-US" w:eastAsia="zh-CN" w:bidi="ar"/>
                <w14:textFill>
                  <w14:solidFill>
                    <w14:schemeClr w14:val="tx1"/>
                  </w14:solidFill>
                </w14:textFill>
              </w:rPr>
            </w:pPr>
            <w:r>
              <w:rPr>
                <w:rFonts w:hint="eastAsia" w:ascii="宋体" w:hAnsi="宋体" w:eastAsia="宋体" w:cs="宋体"/>
                <w:b/>
                <w:bCs w:val="0"/>
                <w:color w:val="000000" w:themeColor="text1"/>
                <w:kern w:val="2"/>
                <w:sz w:val="22"/>
                <w:szCs w:val="22"/>
                <w:highlight w:val="none"/>
                <w:u w:val="none"/>
                <w:lang w:val="en-US" w:eastAsia="zh-CN" w:bidi="ar"/>
                <w14:textFill>
                  <w14:solidFill>
                    <w14:schemeClr w14:val="tx1"/>
                  </w14:solidFill>
                </w14:textFill>
              </w:rPr>
              <w:t>众兴乡</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28</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27</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65</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bCs w:val="0"/>
                <w:i w:val="0"/>
                <w:color w:val="000000" w:themeColor="text1"/>
                <w:kern w:val="2"/>
                <w:sz w:val="22"/>
                <w:szCs w:val="22"/>
                <w:u w:val="none"/>
                <w:lang w:val="en-US" w:eastAsia="zh-CN" w:bidi="ar-SA"/>
                <w14:textFill>
                  <w14:solidFill>
                    <w14:schemeClr w14:val="tx1"/>
                  </w14:solidFill>
                </w14:textFill>
              </w:rPr>
              <w:t>众兴大街：商户门前杂物堆放现象较严重；商户出店占道经营较普遍；家电维修和安亿居综合门前货物、杂物摆放严重占道，影响通行；机动车、非机动车乱停现象较严重；张娣小吃门前雨水井盖处破损；卫生院门前垃圾桶分类标识模糊不清</w:t>
            </w:r>
          </w:p>
          <w:p>
            <w:pPr>
              <w:keepNext w:val="0"/>
              <w:keepLines w:val="0"/>
              <w:widowControl/>
              <w:suppressLineNumbers w:val="0"/>
              <w:jc w:val="left"/>
              <w:textAlignment w:val="center"/>
              <w:rPr>
                <w:rFonts w:hint="eastAsia" w:ascii="宋体" w:hAnsi="宋体" w:eastAsia="宋体" w:cs="宋体"/>
                <w:b/>
                <w:bCs w:val="0"/>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bCs w:val="0"/>
                <w:i w:val="0"/>
                <w:color w:val="000000" w:themeColor="text1"/>
                <w:kern w:val="2"/>
                <w:sz w:val="22"/>
                <w:szCs w:val="22"/>
                <w:u w:val="none"/>
                <w:lang w:val="en-US" w:eastAsia="zh-CN" w:bidi="ar-SA"/>
                <w14:textFill>
                  <w14:solidFill>
                    <w14:schemeClr w14:val="tx1"/>
                  </w14:solidFill>
                </w14:textFill>
              </w:rPr>
              <w:t>农贸市场：柜台上家禽羽毛晾晒现象严重，卫生较差；雨水沟井盖破损，沟内垃圾较多；配电箱护栏上有衣物悬挂；入口通道有废弃宣传牌和小广告未清理干净</w:t>
            </w:r>
          </w:p>
          <w:p>
            <w:pPr>
              <w:keepNext w:val="0"/>
              <w:keepLines w:val="0"/>
              <w:widowControl/>
              <w:suppressLineNumbers w:val="0"/>
              <w:jc w:val="left"/>
              <w:textAlignment w:val="center"/>
              <w:rPr>
                <w:rFonts w:hint="default" w:ascii="宋体" w:hAnsi="宋体" w:eastAsia="宋体" w:cs="宋体"/>
                <w:b/>
                <w:bCs w:val="0"/>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bCs w:val="0"/>
                <w:i w:val="0"/>
                <w:color w:val="000000" w:themeColor="text1"/>
                <w:kern w:val="2"/>
                <w:sz w:val="22"/>
                <w:szCs w:val="22"/>
                <w:u w:val="none"/>
                <w:lang w:val="en-US" w:eastAsia="zh-CN" w:bidi="ar-SA"/>
                <w14:textFill>
                  <w14:solidFill>
                    <w14:schemeClr w14:val="tx1"/>
                  </w14:solidFill>
                </w14:textFill>
              </w:rPr>
              <w:t>办工场所及周边：政府前大众路围墙彩绘用词不当，有“众生平等”字眼</w:t>
            </w:r>
          </w:p>
          <w:p>
            <w:pPr>
              <w:keepNext w:val="0"/>
              <w:keepLines w:val="0"/>
              <w:widowControl/>
              <w:suppressLineNumbers w:val="0"/>
              <w:jc w:val="left"/>
              <w:textAlignment w:val="center"/>
              <w:rPr>
                <w:rFonts w:hint="eastAsia" w:ascii="宋体" w:hAnsi="宋体" w:eastAsia="宋体" w:cs="宋体"/>
                <w:b/>
                <w:bCs w:val="0"/>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bCs w:val="0"/>
                <w:i w:val="0"/>
                <w:color w:val="000000" w:themeColor="text1"/>
                <w:kern w:val="2"/>
                <w:sz w:val="22"/>
                <w:szCs w:val="22"/>
                <w:u w:val="none"/>
                <w:lang w:val="en-US" w:eastAsia="zh-CN" w:bidi="ar-SA"/>
                <w14:textFill>
                  <w14:solidFill>
                    <w14:schemeClr w14:val="tx1"/>
                  </w14:solidFill>
                </w14:textFill>
              </w:rPr>
              <w:t>花灯社区：室外宣传栏上有乱张贴现象；沿途通道住户门前杂物堆放，非机动车乱停现象较普遍；科普宣传室内科普器材较少；五大功能室无活动剪影</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19</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highlight w:val="none"/>
                <w:u w:val="none"/>
                <w:lang w:val="en-US" w:eastAsia="zh-CN" w:bidi="ar"/>
                <w14:textFill>
                  <w14:solidFill>
                    <w14:schemeClr w14:val="tx1"/>
                  </w14:solidFill>
                </w14:textFill>
              </w:rPr>
              <w:t>牌坊乡</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22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30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12</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64</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牌坊大街：农村电子商务综合服务站门前有非机动车乱停；农村电子商务综合服务站旁巷道口有流动摊点车和卤菜车占道经营；农村电子商务综合服务站旁巷道口有机动车未划线停放；少量流动摊点占道摆摊；多辆机动车占人行道道停放；有拴绳晾晒现象；少量住户门前花盆仍然占道摆放；垃圾桶分类不合理，未分类摆放；少量商户门前大量杂物堆放；大街志愿服务宣传栏中“组织掠影”用词不当</w:t>
            </w:r>
          </w:p>
          <w:p>
            <w:pPr>
              <w:keepNext w:val="0"/>
              <w:keepLines w:val="0"/>
              <w:widowControl/>
              <w:suppressLineNumbers w:val="0"/>
              <w:jc w:val="left"/>
              <w:textAlignment w:val="cente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办公场所及周边：大门处巷道口有摩托车乱停，大院内有少量机动车乱停；大院内机动车停车线大多数模糊不清，建议重新划线；党务公开栏上乱张贴未清理干净，文明创建宣传栏内未见善行义举榜和十星级文明户内容；乡政府大门前227省道两侧机动车占道乱停现象较严重；国土所门前有机动车乱停</w:t>
            </w:r>
          </w:p>
          <w:p>
            <w:pPr>
              <w:keepNext w:val="0"/>
              <w:keepLines w:val="0"/>
              <w:widowControl/>
              <w:suppressLineNumbers w:val="0"/>
              <w:jc w:val="left"/>
              <w:textAlignment w:val="cente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牌坊社区：门前有多辆非机动车未划线停放；门前机动车停车线模糊不清，建议重新划线；精神文明建设宣传栏内未见善行义举榜内容；功能室门牌悬挂过多，有一室多用现象；无单独设立的未成年人心理咨询室；社区国旗下横幅脱落悬挂</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color w:val="000000" w:themeColor="text1"/>
                <w:kern w:val="2"/>
                <w:sz w:val="22"/>
                <w:szCs w:val="22"/>
                <w:u w:val="none"/>
                <w:lang w:val="en-US" w:eastAsia="zh-CN" w:bidi="ar"/>
                <w14:textFill>
                  <w14:solidFill>
                    <w14:schemeClr w14:val="tx1"/>
                  </w14:solidFill>
                </w14:textFill>
              </w:rPr>
            </w:pPr>
            <w:r>
              <w:rPr>
                <w:rFonts w:hint="eastAsia" w:ascii="宋体" w:hAnsi="宋体" w:eastAsia="宋体" w:cs="宋体"/>
                <w:b/>
                <w:bCs w:val="0"/>
                <w:color w:val="000000" w:themeColor="text1"/>
                <w:kern w:val="2"/>
                <w:sz w:val="22"/>
                <w:szCs w:val="22"/>
                <w:u w:val="none"/>
                <w:lang w:val="en-US" w:eastAsia="zh-CN" w:bidi="ar"/>
                <w14:textFill>
                  <w14:solidFill>
                    <w14:schemeClr w14:val="tx1"/>
                  </w14:solidFill>
                </w14:textFill>
              </w:rPr>
              <w:t>陈集镇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26</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25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12</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val="0"/>
                <w:i w:val="0"/>
                <w:color w:val="000000" w:themeColor="text1"/>
                <w:kern w:val="0"/>
                <w:sz w:val="22"/>
                <w:szCs w:val="22"/>
                <w:u w:val="none"/>
                <w:lang w:val="en-US" w:eastAsia="zh-CN" w:bidi="ar"/>
                <w14:textFill>
                  <w14:solidFill>
                    <w14:schemeClr w14:val="tx1"/>
                  </w14:solidFill>
                </w14:textFill>
              </w:rPr>
              <w:t>63</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bCs w:val="0"/>
                <w:i w:val="0"/>
                <w:color w:val="000000" w:themeColor="text1"/>
                <w:kern w:val="2"/>
                <w:sz w:val="22"/>
                <w:szCs w:val="22"/>
                <w:u w:val="none"/>
                <w:lang w:val="en-US" w:eastAsia="zh-CN" w:bidi="ar-SA"/>
                <w14:textFill>
                  <w14:solidFill>
                    <w14:schemeClr w14:val="tx1"/>
                  </w14:solidFill>
                </w14:textFill>
              </w:rPr>
              <w:t>陈集大街：镇东大酒店旁停车场内有大片占地晾晒现象；镇东大酒店旁停车场小公园有大片草皮被烧毁现象；镇东大酒店旁停车场围墙墙角下有垃圾、杂物等，成卫生死角，核心价值观“法治”错写成“法制”；共建美好乡村标牌下大量杂物堆放，垃圾遍地，非机动车乱停，成卫生死角；超威电池门前地面有油污，杂物堆放，非机动车乱停；超威电池对面有拴绳晾晒，杂物堆放，机动车、非机动车乱停放现象；机动车、非机动车乱停现象较普遍；老政府大院内绿化带树上晾晒被子，院内机动车、非机动车未划线停放，垃圾桶未成对分类摆放；灰指甲手足藓店门前有占道晾晒现象；稻香路与新街交口处有拴绳晾晒现象；品牌手机门前杂物堆放，群众在门前洗头，洗发水随地流淌；嘉联超市门前杂物堆放；存在少量拴绳晾晒现象；上海绿久电动车占道搭建，门前大量杂物堆放</w:t>
            </w:r>
          </w:p>
          <w:p>
            <w:pPr>
              <w:keepNext w:val="0"/>
              <w:keepLines w:val="0"/>
              <w:widowControl/>
              <w:suppressLineNumbers w:val="0"/>
              <w:jc w:val="left"/>
              <w:textAlignment w:val="center"/>
              <w:rPr>
                <w:rFonts w:hint="eastAsia" w:ascii="宋体" w:hAnsi="宋体" w:eastAsia="宋体" w:cs="宋体"/>
                <w:b/>
                <w:bCs w:val="0"/>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bCs w:val="0"/>
                <w:i w:val="0"/>
                <w:color w:val="000000" w:themeColor="text1"/>
                <w:kern w:val="2"/>
                <w:sz w:val="22"/>
                <w:szCs w:val="22"/>
                <w:u w:val="none"/>
                <w:lang w:val="en-US" w:eastAsia="zh-CN" w:bidi="ar-SA"/>
                <w14:textFill>
                  <w14:solidFill>
                    <w14:schemeClr w14:val="tx1"/>
                  </w14:solidFill>
                </w14:textFill>
              </w:rPr>
              <w:t>农贸市场：通道内缆线凌乱，遮挡公益广告；有乱搭棚现象，周边大量杂物对堆放；机动车、非机动车未划线停放</w:t>
            </w:r>
          </w:p>
          <w:p>
            <w:pPr>
              <w:keepNext w:val="0"/>
              <w:keepLines w:val="0"/>
              <w:widowControl/>
              <w:suppressLineNumbers w:val="0"/>
              <w:jc w:val="left"/>
              <w:textAlignment w:val="center"/>
              <w:rPr>
                <w:rFonts w:hint="eastAsia" w:ascii="宋体" w:hAnsi="宋体" w:eastAsia="宋体" w:cs="宋体"/>
                <w:b/>
                <w:bCs w:val="0"/>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bCs w:val="0"/>
                <w:i w:val="0"/>
                <w:color w:val="000000" w:themeColor="text1"/>
                <w:kern w:val="2"/>
                <w:sz w:val="22"/>
                <w:szCs w:val="22"/>
                <w:u w:val="none"/>
                <w:lang w:val="en-US" w:eastAsia="zh-CN" w:bidi="ar-SA"/>
                <w14:textFill>
                  <w14:solidFill>
                    <w14:schemeClr w14:val="tx1"/>
                  </w14:solidFill>
                </w14:textFill>
              </w:rPr>
              <w:t>新时达文明实践所：善行义举榜无类型无照片；社会主义核心价值观出现错别字；志愿服务台无人值守，部分上墙的服务项目无法提供；工作制度标牌中《公民道德建设实施纲要》已过时，应改为《新时代公民道德建设实施纲要》</w:t>
            </w:r>
          </w:p>
          <w:p>
            <w:pPr>
              <w:keepNext w:val="0"/>
              <w:keepLines w:val="0"/>
              <w:widowControl/>
              <w:suppressLineNumbers w:val="0"/>
              <w:jc w:val="left"/>
              <w:textAlignment w:val="center"/>
              <w:rPr>
                <w:rFonts w:hint="eastAsia" w:ascii="宋体" w:hAnsi="宋体" w:eastAsia="宋体" w:cs="宋体"/>
                <w:b/>
                <w:bCs w:val="0"/>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bCs w:val="0"/>
                <w:i w:val="0"/>
                <w:color w:val="000000" w:themeColor="text1"/>
                <w:kern w:val="2"/>
                <w:sz w:val="22"/>
                <w:szCs w:val="22"/>
                <w:u w:val="none"/>
                <w:lang w:val="en-US" w:eastAsia="zh-CN" w:bidi="ar-SA"/>
                <w14:textFill>
                  <w14:solidFill>
                    <w14:schemeClr w14:val="tx1"/>
                  </w14:solidFill>
                </w14:textFill>
              </w:rPr>
              <w:t>办公场所及周边：大院内垃圾桶未成对摆放；垃圾桶满溢未清理；大门外机动车乱停</w:t>
            </w:r>
          </w:p>
          <w:p>
            <w:pPr>
              <w:keepNext w:val="0"/>
              <w:keepLines w:val="0"/>
              <w:widowControl/>
              <w:suppressLineNumbers w:val="0"/>
              <w:jc w:val="left"/>
              <w:textAlignment w:val="center"/>
              <w:rPr>
                <w:rFonts w:hint="eastAsia" w:ascii="宋体" w:hAnsi="宋体" w:eastAsia="宋体" w:cs="宋体"/>
                <w:b/>
                <w:bCs w:val="0"/>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bCs w:val="0"/>
                <w:i w:val="0"/>
                <w:color w:val="000000" w:themeColor="text1"/>
                <w:kern w:val="2"/>
                <w:sz w:val="22"/>
                <w:szCs w:val="22"/>
                <w:u w:val="none"/>
                <w:lang w:val="en-US" w:eastAsia="zh-CN" w:bidi="ar-SA"/>
                <w14:textFill>
                  <w14:solidFill>
                    <w14:schemeClr w14:val="tx1"/>
                  </w14:solidFill>
                </w14:textFill>
              </w:rPr>
              <w:t>陈集社区：实践站门前道路未修好；各大功能室整合不合理，难以发挥其功能；市民教育室活动计划未更新；功能室地面有垃圾，保洁不到位；功能室活动剪影与镇政府实践所相同；办公室周边多处行道树上晾晒衣物，拴绳晾晒现象普遍；学府路上动车、非机动车乱停现象较为普遍；社区门口有杂物堆放；陈集社区新时代文明实践站立牌所放位置不正确；第七次人口普查宣传牌上有乱张贴现象，乱张贴破损严重</w:t>
            </w:r>
          </w:p>
        </w:tc>
      </w:tr>
    </w:tbl>
    <w:p>
      <w:pPr>
        <w:rPr>
          <w:rFonts w:hint="eastAsia" w:ascii="宋体" w:hAnsi="宋体" w:eastAsia="宋体" w:cs="宋体"/>
          <w:sz w:val="22"/>
          <w:szCs w:val="22"/>
        </w:rPr>
      </w:pPr>
    </w:p>
    <w:p>
      <w:pPr>
        <w:rPr>
          <w:rFonts w:hint="eastAsia"/>
          <w:b/>
          <w:spacing w:val="-6"/>
        </w:rPr>
      </w:pP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4620895</wp:posOffset>
              </wp:positionH>
              <wp:positionV relativeFrom="paragraph">
                <wp:posOffset>342265</wp:posOffset>
              </wp:positionV>
              <wp:extent cx="653415" cy="3257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53415" cy="3257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63.85pt;margin-top:26.95pt;height:25.65pt;width:51.45pt;mso-position-horizontal-relative:margin;z-index:251659264;mso-width-relative:page;mso-height-relative:page;" filled="f" stroked="f" coordsize="21600,21600" o:gfxdata="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4vsg/ZAAAACgEAAA8AAAAAAAAAAQAgAAAAIgAAAGRycy9kb3du&#10;cmV2LnhtbFBLAQIUABQAAAAIAIdO4kAdIO+tNwIAAGEEAAAOAAAAAAAAAAEAIAAAACgBAABkcnMv&#10;ZTJvRG9jLnhtbFBLBQYAAAAABgAGAFkBAADRBQAAAAA=&#10;">
              <v:fill on="f" focussize="0,0"/>
              <v:stroke on="f" weight="0.5pt"/>
              <v:imagedata o:title=""/>
              <o:lock v:ext="edit" aspectratio="f"/>
              <v:textbox inset="0mm,0mm,0mm,0mm">
                <w:txbxContent>
                  <w:p>
                    <w:pPr>
                      <w:pStyle w:val="2"/>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D469A3"/>
    <w:rsid w:val="00F9654A"/>
    <w:rsid w:val="02882059"/>
    <w:rsid w:val="0328130E"/>
    <w:rsid w:val="03536768"/>
    <w:rsid w:val="0375224D"/>
    <w:rsid w:val="03F34A6D"/>
    <w:rsid w:val="04714AAE"/>
    <w:rsid w:val="06532DFD"/>
    <w:rsid w:val="08600BB2"/>
    <w:rsid w:val="08675EC5"/>
    <w:rsid w:val="09FC5E0B"/>
    <w:rsid w:val="0A8C1EE0"/>
    <w:rsid w:val="0AB75E15"/>
    <w:rsid w:val="0BE53BB6"/>
    <w:rsid w:val="14A25B96"/>
    <w:rsid w:val="18E727A7"/>
    <w:rsid w:val="194C6241"/>
    <w:rsid w:val="1C9B4C82"/>
    <w:rsid w:val="1E752555"/>
    <w:rsid w:val="1EB44743"/>
    <w:rsid w:val="211100F2"/>
    <w:rsid w:val="21C4667C"/>
    <w:rsid w:val="23915302"/>
    <w:rsid w:val="2413295B"/>
    <w:rsid w:val="24CA35B6"/>
    <w:rsid w:val="25D469A3"/>
    <w:rsid w:val="26720558"/>
    <w:rsid w:val="288211DD"/>
    <w:rsid w:val="29985F26"/>
    <w:rsid w:val="29E1421C"/>
    <w:rsid w:val="2AAC1DB4"/>
    <w:rsid w:val="2B355B48"/>
    <w:rsid w:val="2D1E5595"/>
    <w:rsid w:val="306E0D35"/>
    <w:rsid w:val="32B12408"/>
    <w:rsid w:val="33A5235B"/>
    <w:rsid w:val="34131DAD"/>
    <w:rsid w:val="34D439A0"/>
    <w:rsid w:val="35020DAB"/>
    <w:rsid w:val="39DD7B53"/>
    <w:rsid w:val="3C1456E7"/>
    <w:rsid w:val="3C885550"/>
    <w:rsid w:val="3CC218FF"/>
    <w:rsid w:val="3D027895"/>
    <w:rsid w:val="3D116693"/>
    <w:rsid w:val="3E0F05E0"/>
    <w:rsid w:val="40805350"/>
    <w:rsid w:val="422A244A"/>
    <w:rsid w:val="43301689"/>
    <w:rsid w:val="47201B43"/>
    <w:rsid w:val="4A3F3EC7"/>
    <w:rsid w:val="4AF33CC3"/>
    <w:rsid w:val="4C475409"/>
    <w:rsid w:val="4CFB5D3C"/>
    <w:rsid w:val="4E6A201C"/>
    <w:rsid w:val="510E5364"/>
    <w:rsid w:val="54D61600"/>
    <w:rsid w:val="57477D3E"/>
    <w:rsid w:val="59B656F2"/>
    <w:rsid w:val="59E91F55"/>
    <w:rsid w:val="5C382EA9"/>
    <w:rsid w:val="5D8D4C68"/>
    <w:rsid w:val="5F0008F8"/>
    <w:rsid w:val="62D15A5F"/>
    <w:rsid w:val="63045386"/>
    <w:rsid w:val="64BF699E"/>
    <w:rsid w:val="65162626"/>
    <w:rsid w:val="65D16BCB"/>
    <w:rsid w:val="65F4145C"/>
    <w:rsid w:val="67372C35"/>
    <w:rsid w:val="674B779C"/>
    <w:rsid w:val="699F5020"/>
    <w:rsid w:val="69EF7AE2"/>
    <w:rsid w:val="6ADB4F63"/>
    <w:rsid w:val="6C67033C"/>
    <w:rsid w:val="6CA4456F"/>
    <w:rsid w:val="6EF76E58"/>
    <w:rsid w:val="6EFC0B1A"/>
    <w:rsid w:val="6F137C84"/>
    <w:rsid w:val="6FBC63D2"/>
    <w:rsid w:val="72583504"/>
    <w:rsid w:val="72E85F24"/>
    <w:rsid w:val="732F75FC"/>
    <w:rsid w:val="755341E0"/>
    <w:rsid w:val="76095A8D"/>
    <w:rsid w:val="778D6645"/>
    <w:rsid w:val="780C4575"/>
    <w:rsid w:val="7D1527DA"/>
    <w:rsid w:val="7DBF6F1B"/>
    <w:rsid w:val="7DC262D9"/>
    <w:rsid w:val="7DF5107F"/>
    <w:rsid w:val="7ECF1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b/>
      <w:kern w:val="0"/>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等线" w:hAnsi="等线" w:eastAsia="等线"/>
      <w:kern w:val="0"/>
      <w:sz w:val="18"/>
      <w:szCs w:val="18"/>
    </w:rPr>
  </w:style>
  <w:style w:type="character" w:customStyle="1" w:styleId="6">
    <w:name w:val="font31"/>
    <w:basedOn w:val="5"/>
    <w:qFormat/>
    <w:uiPriority w:val="0"/>
    <w:rPr>
      <w:rFonts w:hint="eastAsia" w:ascii="宋体" w:hAnsi="宋体" w:eastAsia="宋体" w:cs="宋体"/>
      <w:b/>
      <w:color w:val="000000"/>
      <w:sz w:val="22"/>
      <w:szCs w:val="22"/>
      <w:u w:val="none"/>
    </w:rPr>
  </w:style>
  <w:style w:type="character" w:customStyle="1" w:styleId="7">
    <w:name w:val="font01"/>
    <w:basedOn w:val="5"/>
    <w:qFormat/>
    <w:uiPriority w:val="0"/>
    <w:rPr>
      <w:rFonts w:hint="eastAsia" w:ascii="宋体" w:hAnsi="宋体" w:eastAsia="宋体" w:cs="宋体"/>
      <w:color w:val="000000"/>
      <w:sz w:val="22"/>
      <w:szCs w:val="22"/>
      <w:u w:val="none"/>
    </w:rPr>
  </w:style>
  <w:style w:type="character" w:customStyle="1" w:styleId="8">
    <w:name w:val="font21"/>
    <w:basedOn w:val="5"/>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2021-12-01T08:25:00Z</dcterms:created>
  <dc:creator>龚宇翔</dc:creator>
  <cp:lastModifiedBy>Administrator</cp:lastModifiedBy>
  <dcterms:modified xsi:type="dcterms:W3CDTF">2022-03-21T02:49:14Z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37BE0A3495874D209E14F7A613103EBF</vt:lpwstr>
  </property>
</Properties>
</file>