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b/>
          <w:shd w:val="clear" w:color="auto" w:fill="FFFFFF"/>
        </w:rPr>
      </w:pPr>
      <w:r>
        <w:rPr>
          <w:rFonts w:hint="eastAsia" w:ascii="黑体" w:hAnsi="黑体" w:eastAsia="黑体" w:cs="黑体"/>
          <w:b/>
          <w:shd w:val="clear" w:color="auto" w:fill="FFFFFF"/>
        </w:rPr>
        <w:t>附件</w:t>
      </w:r>
      <w:r>
        <w:rPr>
          <w:rFonts w:cs="宋体"/>
          <w:b/>
          <w:shd w:val="clear" w:color="auto" w:fill="FFFFFF"/>
        </w:rPr>
        <w:t>2</w:t>
      </w:r>
    </w:p>
    <w:p>
      <w:pPr>
        <w:pStyle w:val="7"/>
        <w:ind w:left="374" w:right="159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TOC_250001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肥东县文明村镇测评</w:t>
      </w:r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标准</w:t>
      </w:r>
    </w:p>
    <w:tbl>
      <w:tblPr>
        <w:tblStyle w:val="4"/>
        <w:tblW w:w="12890" w:type="dxa"/>
        <w:tblInd w:w="-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2370"/>
        <w:gridCol w:w="7426"/>
        <w:gridCol w:w="17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</w:trPr>
        <w:tc>
          <w:tcPr>
            <w:tcW w:w="1356" w:type="dxa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/>
              <w:jc w:val="center"/>
              <w:rPr>
                <w:rFonts w:eastAsia="宋体" w:cs="黑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 w:cs="黑体"/>
                <w:b/>
                <w:spacing w:val="-4"/>
                <w:sz w:val="21"/>
                <w:szCs w:val="21"/>
                <w:lang w:eastAsia="en-US"/>
              </w:rPr>
              <w:t>测评项目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/>
              <w:jc w:val="center"/>
              <w:rPr>
                <w:rFonts w:eastAsia="宋体" w:cs="黑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 w:cs="黑体"/>
                <w:b/>
                <w:spacing w:val="-4"/>
                <w:sz w:val="21"/>
                <w:szCs w:val="21"/>
                <w:lang w:eastAsia="en-US"/>
              </w:rPr>
              <w:t>测评指标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/>
              <w:jc w:val="center"/>
              <w:rPr>
                <w:rFonts w:eastAsia="宋体" w:cs="黑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 w:cs="黑体"/>
                <w:b/>
                <w:spacing w:val="-4"/>
                <w:sz w:val="21"/>
                <w:szCs w:val="21"/>
                <w:lang w:eastAsia="en-US"/>
              </w:rPr>
              <w:t>测评内容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/>
              <w:jc w:val="center"/>
              <w:rPr>
                <w:rFonts w:eastAsia="宋体" w:cs="黑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 w:cs="黑体"/>
                <w:b/>
                <w:spacing w:val="-2"/>
                <w:sz w:val="21"/>
                <w:szCs w:val="21"/>
                <w:lang w:eastAsia="en-US"/>
              </w:rPr>
              <w:t>测评方</w:t>
            </w:r>
            <w:r>
              <w:rPr>
                <w:rFonts w:hint="eastAsia" w:eastAsia="宋体" w:cs="黑体"/>
                <w:b/>
                <w:spacing w:val="-10"/>
                <w:sz w:val="21"/>
                <w:szCs w:val="21"/>
                <w:lang w:eastAsia="en-US"/>
              </w:rPr>
              <w:t>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</w:trPr>
        <w:tc>
          <w:tcPr>
            <w:tcW w:w="1356" w:type="dxa"/>
            <w:vMerge w:val="restart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Ⅰ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10"/>
                <w:sz w:val="21"/>
                <w:szCs w:val="21"/>
                <w:lang w:eastAsia="en-US"/>
              </w:rPr>
              <w:t>1</w:t>
            </w:r>
          </w:p>
          <w:p>
            <w:pPr>
              <w:pStyle w:val="8"/>
              <w:spacing w:line="0" w:lineRule="atLeast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思想引领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Ⅱ</w:t>
            </w:r>
            <w:r>
              <w:rPr>
                <w:rFonts w:eastAsia="宋体"/>
                <w:b/>
                <w:sz w:val="21"/>
                <w:szCs w:val="21"/>
              </w:rPr>
              <w:t>-</w:t>
            </w:r>
            <w:r>
              <w:rPr>
                <w:rFonts w:eastAsia="宋体"/>
                <w:b/>
                <w:spacing w:val="-10"/>
                <w:sz w:val="21"/>
                <w:szCs w:val="21"/>
              </w:rPr>
              <w:t>1</w:t>
            </w:r>
            <w:r>
              <w:rPr>
                <w:rFonts w:hint="eastAsia" w:eastAsia="宋体"/>
                <w:b/>
                <w:spacing w:val="-10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深化习近平新时代中国特色社会主义思想</w:t>
            </w:r>
            <w:r>
              <w:rPr>
                <w:rFonts w:hint="eastAsia" w:eastAsia="宋体"/>
                <w:b/>
                <w:spacing w:val="-4"/>
                <w:sz w:val="21"/>
                <w:szCs w:val="21"/>
              </w:rPr>
              <w:t>学习宣传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pStyle w:val="8"/>
              <w:tabs>
                <w:tab w:val="left" w:pos="472"/>
              </w:tabs>
              <w:spacing w:line="0" w:lineRule="atLeast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1）乡镇、村党组织认真落实学习制度，带头深入学习贯彻习近平新时代中国特色社会主义思想，学习贯彻习近平总书记关于“三农”工作的重要论述，坚决拥护“两个确立”，增强“四个意识”、坚定“四个自信”、做到“两个维护”；</w:t>
            </w:r>
          </w:p>
          <w:p>
            <w:pPr>
              <w:pStyle w:val="8"/>
              <w:tabs>
                <w:tab w:val="left" w:pos="472"/>
              </w:tabs>
              <w:spacing w:line="0" w:lineRule="atLeast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2）面向群众广泛开展习近平新时代中国特色社会主义思想宣传教育，做好具象化、分众化宣传，推动党的创新理论深入人心、落地生根。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材料审核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1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32" w:leftChars="10" w:right="32" w:rightChars="10"/>
              <w:jc w:val="center"/>
              <w:rPr>
                <w:rFonts w:eastAsia="宋体"/>
                <w:b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/>
              <w:jc w:val="both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Ⅱ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10"/>
                <w:sz w:val="21"/>
                <w:szCs w:val="21"/>
                <w:lang w:eastAsia="en-US"/>
              </w:rPr>
              <w:t>2</w:t>
            </w:r>
            <w:r>
              <w:rPr>
                <w:rFonts w:hint="eastAsia" w:eastAsia="宋体"/>
                <w:b/>
                <w:spacing w:val="-10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  <w:lang w:eastAsia="en-US"/>
              </w:rPr>
              <w:t>加强理想信念教育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pStyle w:val="8"/>
              <w:tabs>
                <w:tab w:val="left" w:pos="472"/>
              </w:tabs>
              <w:spacing w:line="0" w:lineRule="atLeast"/>
              <w:ind w:left="32" w:leftChars="10" w:right="32" w:rightChars="10" w:firstLine="201" w:firstLineChars="98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1）贯彻《新时代爱国主义教育实施纲要》，深化中国特色社会主义和中国梦宣传教育，开展党史、新中国史、改革开放史、社会主义发展史宣传教育，弘扬以伟大建党精神为源头的中国共产党人精神谱系，弘扬以爱国主义为核心的民族精神和以改革创新为核心的时代精神；</w:t>
            </w:r>
          </w:p>
          <w:p>
            <w:pPr>
              <w:pStyle w:val="8"/>
              <w:tabs>
                <w:tab w:val="left" w:pos="468"/>
              </w:tabs>
              <w:spacing w:line="0" w:lineRule="atLeast"/>
              <w:ind w:left="32" w:leftChars="10" w:right="32" w:rightChars="10" w:firstLine="201" w:firstLineChars="98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2）深化拓展党史学习教育成果，持续开展“我为群众办实事”实践活动，深入推进</w:t>
            </w:r>
            <w:r>
              <w:rPr>
                <w:rFonts w:eastAsia="宋体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“听党话、感党恩、跟党走”等主题教育，不断增进群众爱党爱国爱社会主义的情</w:t>
            </w:r>
            <w:r>
              <w:rPr>
                <w:rFonts w:hint="eastAsia" w:eastAsia="宋体"/>
                <w:b/>
                <w:spacing w:val="-4"/>
                <w:sz w:val="21"/>
                <w:szCs w:val="21"/>
              </w:rPr>
              <w:t>感信念。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材料审核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1356" w:type="dxa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Ⅰ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10"/>
                <w:sz w:val="21"/>
                <w:szCs w:val="21"/>
                <w:lang w:eastAsia="en-US"/>
              </w:rPr>
              <w:t>2</w:t>
            </w:r>
          </w:p>
          <w:p>
            <w:pPr>
              <w:pStyle w:val="8"/>
              <w:spacing w:line="0" w:lineRule="atLeast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乡风文明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Ⅱ</w:t>
            </w:r>
            <w:r>
              <w:rPr>
                <w:rFonts w:eastAsia="宋体"/>
                <w:b/>
                <w:sz w:val="21"/>
                <w:szCs w:val="21"/>
              </w:rPr>
              <w:t>-</w:t>
            </w:r>
            <w:r>
              <w:rPr>
                <w:rFonts w:eastAsia="宋体"/>
                <w:b/>
                <w:spacing w:val="-10"/>
                <w:sz w:val="21"/>
                <w:szCs w:val="21"/>
              </w:rPr>
              <w:t>3</w:t>
            </w:r>
            <w:r>
              <w:rPr>
                <w:rFonts w:hint="eastAsia" w:eastAsia="宋体"/>
                <w:b/>
                <w:spacing w:val="-10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培育和践行社会主义核心价值观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72"/>
              </w:tabs>
              <w:spacing w:line="0" w:lineRule="atLeast"/>
              <w:ind w:right="32" w:rightChars="1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1）运用公益广告宣传、基层阵地宣讲等多种形式，广泛弘扬和普及社会主义核心价值观，加强精神文明建设主题宣传；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472"/>
              </w:tabs>
              <w:spacing w:line="0" w:lineRule="atLeast"/>
              <w:ind w:right="32" w:rightChars="1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2）把社会主义核心价值观要求体现到村规民约中，推动社会主义核心价值观融入群众生产生活全过程和各方面。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实地考察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atLeast"/>
        </w:trPr>
        <w:tc>
          <w:tcPr>
            <w:tcW w:w="1356" w:type="dxa"/>
            <w:vMerge w:val="restart"/>
            <w:noWrap w:val="0"/>
            <w:vAlign w:val="center"/>
          </w:tcPr>
          <w:p>
            <w:pPr>
              <w:pStyle w:val="8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Ⅰ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10"/>
                <w:sz w:val="21"/>
                <w:szCs w:val="21"/>
                <w:lang w:eastAsia="en-US"/>
              </w:rPr>
              <w:t>2</w:t>
            </w:r>
          </w:p>
          <w:p>
            <w:pPr>
              <w:pStyle w:val="8"/>
              <w:spacing w:before="5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乡风文明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spacing w:before="4"/>
              <w:ind w:left="32" w:leftChars="10" w:right="32" w:rightChars="10"/>
              <w:jc w:val="both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Ⅱ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10"/>
                <w:sz w:val="21"/>
                <w:szCs w:val="21"/>
                <w:lang w:eastAsia="en-US"/>
              </w:rPr>
              <w:t>4</w:t>
            </w:r>
            <w:r>
              <w:rPr>
                <w:rFonts w:hint="eastAsia" w:eastAsia="宋体"/>
                <w:b/>
                <w:spacing w:val="-10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  <w:lang w:eastAsia="en-US"/>
              </w:rPr>
              <w:t>深化思想道德教育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pStyle w:val="8"/>
              <w:numPr>
                <w:ilvl w:val="0"/>
                <w:numId w:val="2"/>
              </w:numPr>
              <w:tabs>
                <w:tab w:val="left" w:pos="472"/>
              </w:tabs>
              <w:spacing w:line="242" w:lineRule="auto"/>
              <w:ind w:right="32" w:rightChars="1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1）贯彻《新时代公民道德建设实施纲要》，加强社会公德、职业道德、家庭美德、个人品德教育，开展道德模范、时代楷模、最美人物、身边好人等学习宣传活动，因地制宜组织好儿女、好婆媳、好夫妻、好邻居以及新时代好少年等选树活动，运</w:t>
            </w:r>
            <w:r>
              <w:rPr>
                <w:rFonts w:hint="eastAsia" w:eastAsia="宋体"/>
                <w:b/>
                <w:spacing w:val="-4"/>
                <w:sz w:val="21"/>
                <w:szCs w:val="21"/>
              </w:rPr>
              <w:t>用公布积分排名、关爱帮扶先进典型等形式，营造崇德向善、见贤思齐的浓厚氛围，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树立德者受尊、好人好报的鲜明导向；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468"/>
              </w:tabs>
              <w:spacing w:before="7"/>
              <w:ind w:right="32" w:rightChars="10"/>
              <w:jc w:val="both"/>
              <w:rPr>
                <w:rFonts w:eastAsia="宋体"/>
                <w:b/>
                <w:spacing w:val="-4"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1"/>
                <w:sz w:val="21"/>
                <w:szCs w:val="21"/>
              </w:rPr>
              <w:t>2）</w:t>
            </w:r>
            <w:r>
              <w:rPr>
                <w:rFonts w:hint="eastAsia" w:eastAsia="宋体"/>
                <w:b/>
                <w:spacing w:val="-4"/>
                <w:sz w:val="21"/>
                <w:szCs w:val="21"/>
              </w:rPr>
              <w:t>加强全民国防教育和“双拥”宣传，礼遇关爱军烈属、军人军属和退役军人；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468"/>
              </w:tabs>
              <w:spacing w:before="5" w:line="242" w:lineRule="auto"/>
              <w:ind w:right="32" w:rightChars="1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3）有针对性地加强群众思想政治工作</w:t>
            </w:r>
            <w:r>
              <w:rPr>
                <w:rFonts w:eastAsia="宋体"/>
                <w:b/>
                <w:spacing w:val="-2"/>
                <w:sz w:val="21"/>
                <w:szCs w:val="21"/>
              </w:rPr>
              <w:t>,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了解群众思想状况、帮助解决实际困难，加</w:t>
            </w:r>
            <w:r>
              <w:rPr>
                <w:rFonts w:hint="eastAsia" w:eastAsia="宋体"/>
                <w:b/>
                <w:spacing w:val="-4"/>
                <w:sz w:val="21"/>
                <w:szCs w:val="21"/>
              </w:rPr>
              <w:t>强对社会热点难点问题的应对解读，健全人文关怀和心理疏导机制，培育自尊自信、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理性平和、积极向上的社会心态；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472"/>
              </w:tabs>
              <w:spacing w:before="4" w:line="242" w:lineRule="auto"/>
              <w:ind w:right="32" w:rightChars="1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4）开展铸牢中华民族共同体意识宣传教育，深化民族团结进步创建，没有发生影响民族团结的重大事件。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8"/>
              <w:spacing w:line="242" w:lineRule="auto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pacing w:val="-16"/>
                <w:sz w:val="21"/>
                <w:szCs w:val="21"/>
              </w:rPr>
              <w:t>1</w:t>
            </w:r>
            <w:r>
              <w:rPr>
                <w:rFonts w:hint="eastAsia" w:eastAsia="宋体"/>
                <w:b/>
                <w:spacing w:val="-16"/>
                <w:sz w:val="21"/>
                <w:szCs w:val="21"/>
              </w:rPr>
              <w:t>）</w:t>
            </w:r>
            <w:r>
              <w:rPr>
                <w:rFonts w:eastAsia="宋体"/>
                <w:b/>
                <w:spacing w:val="-16"/>
                <w:sz w:val="21"/>
                <w:szCs w:val="21"/>
              </w:rPr>
              <w:t>2</w:t>
            </w:r>
            <w:r>
              <w:rPr>
                <w:rFonts w:hint="eastAsia" w:eastAsia="宋体"/>
                <w:b/>
                <w:spacing w:val="-16"/>
                <w:sz w:val="21"/>
                <w:szCs w:val="21"/>
              </w:rPr>
              <w:t>）实地考</w:t>
            </w:r>
            <w:r>
              <w:rPr>
                <w:rFonts w:hint="eastAsia" w:eastAsia="宋体"/>
                <w:b/>
                <w:spacing w:val="-10"/>
                <w:sz w:val="21"/>
                <w:szCs w:val="21"/>
              </w:rPr>
              <w:t>察</w:t>
            </w:r>
          </w:p>
          <w:p>
            <w:pPr>
              <w:pStyle w:val="8"/>
              <w:spacing w:before="3" w:line="242" w:lineRule="auto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pacing w:val="-16"/>
                <w:sz w:val="21"/>
                <w:szCs w:val="21"/>
              </w:rPr>
              <w:t>3</w:t>
            </w:r>
            <w:r>
              <w:rPr>
                <w:rFonts w:hint="eastAsia" w:eastAsia="宋体"/>
                <w:b/>
                <w:spacing w:val="-16"/>
                <w:sz w:val="21"/>
                <w:szCs w:val="21"/>
              </w:rPr>
              <w:t>）</w:t>
            </w:r>
            <w:r>
              <w:rPr>
                <w:rFonts w:eastAsia="宋体"/>
                <w:b/>
                <w:spacing w:val="-16"/>
                <w:sz w:val="21"/>
                <w:szCs w:val="21"/>
              </w:rPr>
              <w:t>4</w:t>
            </w:r>
            <w:r>
              <w:rPr>
                <w:rFonts w:hint="eastAsia" w:eastAsia="宋体"/>
                <w:b/>
                <w:spacing w:val="-16"/>
                <w:sz w:val="21"/>
                <w:szCs w:val="21"/>
              </w:rPr>
              <w:t>）材料审</w:t>
            </w:r>
            <w:r>
              <w:rPr>
                <w:rFonts w:hint="eastAsia" w:eastAsia="宋体"/>
                <w:b/>
                <w:spacing w:val="-10"/>
                <w:sz w:val="21"/>
                <w:szCs w:val="21"/>
              </w:rPr>
              <w:t>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left="32" w:leftChars="10" w:right="32" w:rightChars="10"/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spacing w:before="4"/>
              <w:ind w:left="32" w:leftChars="10" w:right="32" w:rightChars="10"/>
              <w:jc w:val="both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Ⅱ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10"/>
                <w:sz w:val="21"/>
                <w:szCs w:val="21"/>
                <w:lang w:eastAsia="en-US"/>
              </w:rPr>
              <w:t>5</w:t>
            </w:r>
            <w:r>
              <w:rPr>
                <w:rFonts w:hint="eastAsia" w:eastAsia="宋体"/>
                <w:b/>
                <w:spacing w:val="-10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  <w:lang w:eastAsia="en-US"/>
              </w:rPr>
              <w:t>深化文明实践工作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pStyle w:val="8"/>
              <w:tabs>
                <w:tab w:val="left" w:pos="468"/>
              </w:tabs>
              <w:spacing w:before="201"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1）建有新时代文明实践所、站，明确组织设置、工作规范、运行流程，配备专兼结合的文明实践管理人员，建立健全组织推进、资源整合、嘉许激励、投入保障等工作机制，实现阵地、队伍、活动、项目有机统一、协同联动、高效运转；</w:t>
            </w:r>
          </w:p>
          <w:p>
            <w:pPr>
              <w:pStyle w:val="8"/>
              <w:tabs>
                <w:tab w:val="left" w:pos="472"/>
              </w:tabs>
              <w:spacing w:before="4"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2）紧贴群众需求常态化开展理论宣讲、政策解读、教育科普、文化体育、法律援助、扶危济困、扶残助残、疫情防控等文明实践志愿服务活动。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8"/>
              <w:tabs>
                <w:tab w:val="left" w:pos="473"/>
              </w:tabs>
              <w:ind w:left="112" w:right="32" w:rightChars="1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</w:rPr>
              <w:t>1）实地考察</w:t>
            </w:r>
          </w:p>
          <w:p>
            <w:pPr>
              <w:pStyle w:val="8"/>
              <w:tabs>
                <w:tab w:val="left" w:pos="473"/>
              </w:tabs>
              <w:spacing w:before="4"/>
              <w:ind w:left="112" w:right="32" w:rightChars="1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</w:rPr>
              <w:t>2）材料审核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left="32" w:leftChars="10" w:right="32" w:rightChars="10"/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spacing w:before="4"/>
              <w:ind w:left="32" w:leftChars="10" w:right="32" w:rightChars="10"/>
              <w:jc w:val="both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Ⅱ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10"/>
                <w:sz w:val="21"/>
                <w:szCs w:val="21"/>
                <w:lang w:eastAsia="en-US"/>
              </w:rPr>
              <w:t>6</w:t>
            </w:r>
            <w:r>
              <w:rPr>
                <w:rFonts w:hint="eastAsia" w:eastAsia="宋体"/>
                <w:b/>
                <w:spacing w:val="-10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  <w:lang w:eastAsia="en-US"/>
              </w:rPr>
              <w:t>推进志愿服务活动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pStyle w:val="8"/>
              <w:spacing w:before="115" w:line="242" w:lineRule="auto"/>
              <w:ind w:left="32" w:leftChars="10" w:right="32" w:rightChars="10" w:firstLine="412" w:firstLineChars="200"/>
              <w:jc w:val="both"/>
              <w:rPr>
                <w:rFonts w:hint="eastAsia" w:eastAsia="宋体"/>
                <w:b/>
                <w:spacing w:val="-10"/>
                <w:sz w:val="21"/>
                <w:szCs w:val="21"/>
              </w:rPr>
            </w:pPr>
            <w:r>
              <w:rPr>
                <w:rFonts w:eastAsia="宋体"/>
                <w:b/>
                <w:spacing w:val="-2"/>
                <w:sz w:val="21"/>
                <w:szCs w:val="21"/>
              </w:rPr>
              <w:t>1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）建立乡镇、村党组织牵头志愿服务的工作机制，设立有人员、有项目、有管理的志愿服务站点，组建以党员干部为核心、本地村（居）民为主体的志愿服务队伍，</w:t>
            </w:r>
            <w:r>
              <w:rPr>
                <w:rFonts w:hint="eastAsia" w:eastAsia="宋体"/>
                <w:b/>
                <w:sz w:val="21"/>
                <w:szCs w:val="21"/>
              </w:rPr>
              <w:t>注册志愿者的人数占常住人口的比例≥</w:t>
            </w:r>
            <w:r>
              <w:rPr>
                <w:rFonts w:eastAsia="宋体"/>
                <w:b/>
                <w:sz w:val="21"/>
                <w:szCs w:val="21"/>
              </w:rPr>
              <w:t>13%</w:t>
            </w:r>
            <w:r>
              <w:rPr>
                <w:rFonts w:hint="eastAsia" w:eastAsia="宋体"/>
                <w:b/>
                <w:sz w:val="21"/>
                <w:szCs w:val="21"/>
              </w:rPr>
              <w:t>，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每年开展志愿服务培训不少于</w:t>
            </w:r>
            <w:r>
              <w:rPr>
                <w:rFonts w:eastAsia="宋体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eastAsia="宋体"/>
                <w:b/>
                <w:sz w:val="21"/>
                <w:szCs w:val="21"/>
              </w:rPr>
              <w:t>1</w:t>
            </w:r>
            <w:r>
              <w:rPr>
                <w:rFonts w:eastAsia="宋体"/>
                <w:b/>
                <w:spacing w:val="-1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b/>
                <w:spacing w:val="-10"/>
                <w:sz w:val="21"/>
                <w:szCs w:val="21"/>
              </w:rPr>
              <w:t>次；</w:t>
            </w:r>
          </w:p>
          <w:p>
            <w:pPr>
              <w:pStyle w:val="8"/>
              <w:spacing w:before="115"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pacing w:val="-2"/>
                <w:sz w:val="21"/>
                <w:szCs w:val="21"/>
              </w:rPr>
              <w:t>2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）在养老育幼、生态环保、乡村治理等领域设计志愿服务项目，建立以精神奖励为主的褒奖激励机制，对志愿者的服务时长进行记录，有志愿服务时间记录的志愿者人数占注册志愿者总人数的比例≥</w:t>
            </w:r>
            <w:r>
              <w:rPr>
                <w:rFonts w:eastAsia="宋体"/>
                <w:b/>
                <w:spacing w:val="-2"/>
                <w:sz w:val="21"/>
                <w:szCs w:val="21"/>
              </w:rPr>
              <w:t>50%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，大力弘扬志愿精神、培育志愿文化，群众对志愿服务活动认同和支持率≥</w:t>
            </w:r>
            <w:r>
              <w:rPr>
                <w:rFonts w:eastAsia="宋体"/>
                <w:b/>
                <w:spacing w:val="-2"/>
                <w:sz w:val="21"/>
                <w:szCs w:val="21"/>
              </w:rPr>
              <w:t>80%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。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473"/>
              </w:tabs>
              <w:ind w:right="32" w:rightChars="10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实地考察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473"/>
              </w:tabs>
              <w:spacing w:before="5" w:line="242" w:lineRule="auto"/>
              <w:ind w:right="32" w:rightChars="10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4"/>
                <w:sz w:val="21"/>
                <w:szCs w:val="21"/>
                <w:lang w:eastAsia="en-US"/>
              </w:rPr>
              <w:t>材料审核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  <w:lang w:eastAsia="en-US"/>
              </w:rPr>
              <w:t>、问卷调查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2" w:hRule="atLeast"/>
        </w:trPr>
        <w:tc>
          <w:tcPr>
            <w:tcW w:w="1356" w:type="dxa"/>
            <w:vMerge w:val="restart"/>
            <w:noWrap w:val="0"/>
            <w:vAlign w:val="center"/>
          </w:tcPr>
          <w:p>
            <w:pPr>
              <w:pStyle w:val="8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Ⅰ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10"/>
                <w:sz w:val="21"/>
                <w:szCs w:val="21"/>
                <w:lang w:eastAsia="en-US"/>
              </w:rPr>
              <w:t>2</w:t>
            </w:r>
          </w:p>
          <w:p>
            <w:pPr>
              <w:pStyle w:val="8"/>
              <w:spacing w:before="5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乡风文明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spacing w:before="4"/>
              <w:ind w:left="32" w:leftChars="10" w:right="32" w:rightChars="10"/>
              <w:jc w:val="both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Ⅱ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10"/>
                <w:sz w:val="21"/>
                <w:szCs w:val="21"/>
                <w:lang w:eastAsia="en-US"/>
              </w:rPr>
              <w:t>7</w:t>
            </w:r>
            <w:r>
              <w:rPr>
                <w:rFonts w:hint="eastAsia" w:eastAsia="宋体"/>
                <w:b/>
                <w:spacing w:val="-10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  <w:lang w:eastAsia="en-US"/>
              </w:rPr>
              <w:t>深化文明风尚行动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pStyle w:val="8"/>
              <w:tabs>
                <w:tab w:val="left" w:pos="472"/>
              </w:tabs>
              <w:spacing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1）开展文明餐桌、文明交通、文明旅游、文明上网等文明风尚行动，开展节约粮食、节约用水宣传教育，倡导文明健康绿色环保生活方式，引导人们提升文明素质、养成文明习惯；</w:t>
            </w:r>
          </w:p>
          <w:p>
            <w:pPr>
              <w:pStyle w:val="8"/>
              <w:tabs>
                <w:tab w:val="left" w:pos="472"/>
              </w:tabs>
              <w:spacing w:before="5"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2）扎实开展诚信宣传教育，广泛开展诚信主题实践活动，厚植诚信理念、弘扬诚信文化，营造崇尚诚信的良好氛围；</w:t>
            </w:r>
          </w:p>
          <w:p>
            <w:pPr>
              <w:pStyle w:val="8"/>
              <w:tabs>
                <w:tab w:val="left" w:pos="472"/>
              </w:tabs>
              <w:spacing w:before="3"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3）弘扬科学精神、普及科学知识，开展全民健康知识普及和全民健身行动，开展无偿献血等宣传活动，提升群众科学素养和健康素质。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8"/>
              <w:tabs>
                <w:tab w:val="left" w:pos="473"/>
              </w:tabs>
              <w:spacing w:line="242" w:lineRule="auto"/>
              <w:ind w:left="32" w:leftChars="10" w:right="32" w:rightChars="10" w:firstLine="202" w:firstLineChars="100"/>
              <w:rPr>
                <w:rFonts w:hint="eastAsia" w:eastAsia="宋体"/>
                <w:b/>
                <w:spacing w:val="-2"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4"/>
                <w:sz w:val="21"/>
                <w:szCs w:val="21"/>
              </w:rPr>
              <w:t>1）实地考察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、</w:t>
            </w:r>
          </w:p>
          <w:p>
            <w:pPr>
              <w:pStyle w:val="8"/>
              <w:tabs>
                <w:tab w:val="left" w:pos="473"/>
              </w:tabs>
              <w:spacing w:line="242" w:lineRule="auto"/>
              <w:ind w:left="32" w:leftChars="10" w:right="32" w:rightChars="10" w:firstLine="533" w:firstLineChars="259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问卷调查</w:t>
            </w:r>
          </w:p>
          <w:p>
            <w:pPr>
              <w:pStyle w:val="8"/>
              <w:tabs>
                <w:tab w:val="left" w:pos="473"/>
              </w:tabs>
              <w:spacing w:before="3"/>
              <w:ind w:left="32" w:leftChars="10" w:right="32" w:rightChars="10" w:firstLine="204" w:firstLineChars="10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</w:rPr>
              <w:t>2）问卷调查</w:t>
            </w:r>
          </w:p>
          <w:p>
            <w:pPr>
              <w:pStyle w:val="8"/>
              <w:tabs>
                <w:tab w:val="left" w:pos="473"/>
              </w:tabs>
              <w:spacing w:before="4"/>
              <w:ind w:left="32" w:leftChars="10" w:right="32" w:rightChars="10" w:firstLine="204" w:firstLineChars="10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</w:rPr>
              <w:t>3）材料审核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1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left="32" w:leftChars="10" w:right="32" w:rightChars="10"/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spacing w:before="4"/>
              <w:ind w:left="32" w:leftChars="10" w:right="32" w:rightChars="10"/>
              <w:jc w:val="both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Ⅱ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10"/>
                <w:sz w:val="21"/>
                <w:szCs w:val="21"/>
                <w:lang w:eastAsia="en-US"/>
              </w:rPr>
              <w:t>8</w:t>
            </w:r>
            <w:r>
              <w:rPr>
                <w:rFonts w:hint="eastAsia" w:eastAsia="宋体"/>
                <w:b/>
                <w:spacing w:val="-10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  <w:lang w:eastAsia="en-US"/>
              </w:rPr>
              <w:t>深化移风易俗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pStyle w:val="8"/>
              <w:tabs>
                <w:tab w:val="left" w:pos="472"/>
              </w:tabs>
              <w:spacing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1）加强村规民约教育实践，针对陈规陋习等提出约束性、惩戒性措施和指导性标准</w:t>
            </w:r>
            <w:r>
              <w:rPr>
                <w:rFonts w:hint="eastAsia" w:eastAsia="宋体"/>
                <w:b/>
                <w:spacing w:val="-4"/>
                <w:sz w:val="21"/>
                <w:szCs w:val="21"/>
              </w:rPr>
              <w:t>规范，发挥村民议事会、道德评议会、红白理事会、禁毒禁赌会等群众组织的作用，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严格执行党员、干部操办婚丧事宜报备制度，切实推进婚俗改革、殡葬改革，反对大操大办、高价彩礼、人情攀比、厚葬薄养、铺张浪费、封建迷信，持之以恒推进移风易俗工作；</w:t>
            </w:r>
          </w:p>
          <w:p>
            <w:pPr>
              <w:pStyle w:val="8"/>
              <w:tabs>
                <w:tab w:val="left" w:pos="468"/>
              </w:tabs>
              <w:spacing w:before="7"/>
              <w:ind w:left="32" w:leftChars="10" w:right="32" w:rightChars="10" w:firstLine="408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</w:rPr>
              <w:t>2）推进农村公益性殡葬设施建设，殡葬管理规范，倡导绿色殡葬、文明安全祭祀。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8"/>
              <w:spacing w:before="1" w:line="242" w:lineRule="auto"/>
              <w:ind w:left="32" w:leftChars="10" w:right="32" w:rightChars="10"/>
              <w:jc w:val="center"/>
              <w:rPr>
                <w:rFonts w:hint="eastAsia" w:eastAsia="宋体"/>
                <w:b/>
                <w:spacing w:val="-2"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  <w:lang w:eastAsia="en-US"/>
              </w:rPr>
              <w:t>材料审核、</w:t>
            </w:r>
          </w:p>
          <w:p>
            <w:pPr>
              <w:pStyle w:val="8"/>
              <w:spacing w:before="1" w:line="242" w:lineRule="auto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4"/>
                <w:sz w:val="21"/>
                <w:szCs w:val="21"/>
                <w:lang w:eastAsia="en-US"/>
              </w:rPr>
              <w:t>问卷调查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left="32" w:leftChars="10" w:right="32" w:rightChars="10"/>
              <w:jc w:val="center"/>
              <w:rPr>
                <w:rFonts w:eastAsia="宋体"/>
                <w:b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spacing w:before="5"/>
              <w:ind w:left="32" w:leftChars="10" w:right="32" w:rightChars="10"/>
              <w:jc w:val="both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Ⅱ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10"/>
                <w:sz w:val="21"/>
                <w:szCs w:val="21"/>
                <w:lang w:eastAsia="en-US"/>
              </w:rPr>
              <w:t>9</w:t>
            </w:r>
            <w:r>
              <w:rPr>
                <w:rFonts w:hint="eastAsia" w:eastAsia="宋体"/>
                <w:b/>
                <w:spacing w:val="-10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  <w:lang w:eastAsia="en-US"/>
              </w:rPr>
              <w:t>加强家庭文明建设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pStyle w:val="8"/>
              <w:spacing w:before="1"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注重家庭、注重家教、注重家风，结合实际开展文明家庭、五好家庭、最美家庭、星级文明户等创建，推进“传家训、立家规、扬家风”、婚育新风进万家等活动，培育爱国爱家、相亲相爱、向上向善、共建共享的社会主义家庭文明新风尚。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8"/>
              <w:spacing w:line="242" w:lineRule="auto"/>
              <w:ind w:left="32" w:leftChars="10" w:right="32" w:rightChars="10"/>
              <w:jc w:val="center"/>
              <w:rPr>
                <w:rFonts w:hint="eastAsia" w:eastAsia="宋体"/>
                <w:b/>
                <w:spacing w:val="-2"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  <w:lang w:eastAsia="en-US"/>
              </w:rPr>
              <w:t>材料审核、</w:t>
            </w:r>
          </w:p>
          <w:p>
            <w:pPr>
              <w:pStyle w:val="8"/>
              <w:spacing w:line="242" w:lineRule="auto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4"/>
                <w:sz w:val="21"/>
                <w:szCs w:val="21"/>
                <w:lang w:eastAsia="en-US"/>
              </w:rPr>
              <w:t>问卷调查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left="32" w:leftChars="10" w:right="32" w:rightChars="10"/>
              <w:jc w:val="center"/>
              <w:rPr>
                <w:rFonts w:eastAsia="宋体"/>
                <w:b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spacing w:before="5" w:line="242" w:lineRule="auto"/>
              <w:ind w:left="32" w:leftChars="10" w:right="32" w:rightChars="1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Ⅱ</w:t>
            </w:r>
            <w:r>
              <w:rPr>
                <w:rFonts w:eastAsia="宋体"/>
                <w:b/>
                <w:sz w:val="21"/>
                <w:szCs w:val="21"/>
              </w:rPr>
              <w:t>-</w:t>
            </w:r>
            <w:r>
              <w:rPr>
                <w:rFonts w:eastAsia="宋体"/>
                <w:b/>
                <w:spacing w:val="-5"/>
                <w:sz w:val="21"/>
                <w:szCs w:val="21"/>
              </w:rPr>
              <w:t>10</w:t>
            </w:r>
            <w:r>
              <w:rPr>
                <w:rFonts w:hint="eastAsia" w:eastAsia="宋体"/>
                <w:b/>
                <w:spacing w:val="-5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推进未成年人思想道</w:t>
            </w:r>
            <w:r>
              <w:rPr>
                <w:rFonts w:hint="eastAsia" w:eastAsia="宋体"/>
                <w:b/>
                <w:spacing w:val="-4"/>
                <w:sz w:val="21"/>
                <w:szCs w:val="21"/>
              </w:rPr>
              <w:t>德建设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pStyle w:val="8"/>
              <w:spacing w:line="242" w:lineRule="auto"/>
              <w:ind w:left="32" w:leftChars="10" w:right="32" w:rightChars="10" w:firstLine="396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6"/>
                <w:sz w:val="21"/>
                <w:szCs w:val="21"/>
              </w:rPr>
              <w:t>开展扣好“人生第一粒扣子”等主题教育活动，建好用好乡村学校少年宫、乡村“复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兴少年宫”等活动阵地，做好农村未成年人关爱保护工作。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8"/>
              <w:spacing w:before="1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实地考察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3" w:hRule="atLeast"/>
        </w:trPr>
        <w:tc>
          <w:tcPr>
            <w:tcW w:w="1356" w:type="dxa"/>
            <w:noWrap w:val="0"/>
            <w:vAlign w:val="center"/>
          </w:tcPr>
          <w:p>
            <w:pPr>
              <w:pStyle w:val="8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Ⅰ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10"/>
                <w:sz w:val="21"/>
                <w:szCs w:val="21"/>
                <w:lang w:eastAsia="en-US"/>
              </w:rPr>
              <w:t>2</w:t>
            </w:r>
          </w:p>
          <w:p>
            <w:pPr>
              <w:pStyle w:val="8"/>
              <w:spacing w:before="5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乡风文明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spacing w:before="5"/>
              <w:ind w:left="32" w:leftChars="10" w:right="32" w:rightChars="10"/>
              <w:jc w:val="both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Ⅱ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5"/>
                <w:sz w:val="21"/>
                <w:szCs w:val="21"/>
                <w:lang w:eastAsia="en-US"/>
              </w:rPr>
              <w:t>11</w:t>
            </w:r>
            <w:r>
              <w:rPr>
                <w:rFonts w:hint="eastAsia" w:eastAsia="宋体"/>
                <w:b/>
                <w:spacing w:val="-5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  <w:lang w:eastAsia="en-US"/>
              </w:rPr>
              <w:t>弘扬优秀传统文化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pStyle w:val="8"/>
              <w:numPr>
                <w:ilvl w:val="0"/>
                <w:numId w:val="4"/>
              </w:numPr>
              <w:tabs>
                <w:tab w:val="left" w:pos="468"/>
              </w:tabs>
              <w:spacing w:before="158" w:line="242" w:lineRule="auto"/>
              <w:ind w:right="32" w:rightChars="1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1）传承中华传统美德，推动传统节日振兴工程，以春节、元宵、清明、端午、七夕、中秋、重阳为重点，广泛开展“我们的节日”主题活动，涵养民族精神，增强文</w:t>
            </w:r>
            <w:r>
              <w:rPr>
                <w:rFonts w:hint="eastAsia" w:eastAsia="宋体"/>
                <w:b/>
                <w:spacing w:val="-4"/>
                <w:sz w:val="21"/>
                <w:szCs w:val="21"/>
              </w:rPr>
              <w:t>化自信；</w:t>
            </w:r>
          </w:p>
          <w:p>
            <w:pPr>
              <w:pStyle w:val="8"/>
              <w:tabs>
                <w:tab w:val="left" w:pos="472"/>
              </w:tabs>
              <w:spacing w:before="4"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2）保护发展中华优秀农耕文化，运用多种形式传承乡村文脉，建立乡史馆、村史馆或有相关展陈，弘扬富有地方特色和时代精神的乡村文化，乡村物质和非物质文化遗产及历史遗迹、革命遗迹等保护有制度、有落实，传统村落、传统建筑得到保护利用，没有发生全国重点文物保护单位或省级文物保护单位遭盗掘、损毁或过火面</w:t>
            </w:r>
            <w:r>
              <w:rPr>
                <w:rFonts w:hint="eastAsia" w:eastAsia="宋体"/>
                <w:b/>
                <w:spacing w:val="-14"/>
                <w:sz w:val="21"/>
                <w:szCs w:val="21"/>
              </w:rPr>
              <w:t>积</w:t>
            </w:r>
            <w:r>
              <w:rPr>
                <w:rFonts w:eastAsia="宋体"/>
                <w:b/>
                <w:spacing w:val="-14"/>
                <w:sz w:val="21"/>
                <w:szCs w:val="21"/>
              </w:rPr>
              <w:t xml:space="preserve"> </w:t>
            </w:r>
            <w:r>
              <w:rPr>
                <w:rFonts w:eastAsia="宋体"/>
                <w:b/>
                <w:sz w:val="21"/>
                <w:szCs w:val="21"/>
              </w:rPr>
              <w:t>50</w:t>
            </w:r>
            <w:r>
              <w:rPr>
                <w:rFonts w:eastAsia="宋体"/>
                <w:b/>
                <w:spacing w:val="-6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b/>
                <w:spacing w:val="-6"/>
                <w:sz w:val="21"/>
                <w:szCs w:val="21"/>
              </w:rPr>
              <w:t>平方米以上的火灾事故。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8"/>
              <w:numPr>
                <w:ilvl w:val="0"/>
                <w:numId w:val="5"/>
              </w:numPr>
              <w:tabs>
                <w:tab w:val="left" w:pos="473"/>
              </w:tabs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材料审核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473"/>
              </w:tabs>
              <w:spacing w:before="5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实地考察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1" w:hRule="atLeast"/>
        </w:trPr>
        <w:tc>
          <w:tcPr>
            <w:tcW w:w="1356" w:type="dxa"/>
            <w:vMerge w:val="restart"/>
            <w:noWrap w:val="0"/>
            <w:vAlign w:val="center"/>
          </w:tcPr>
          <w:p>
            <w:pPr>
              <w:pStyle w:val="8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Ⅰ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10"/>
                <w:sz w:val="21"/>
                <w:szCs w:val="21"/>
                <w:lang w:eastAsia="en-US"/>
              </w:rPr>
              <w:t>3</w:t>
            </w:r>
          </w:p>
          <w:p>
            <w:pPr>
              <w:pStyle w:val="8"/>
              <w:spacing w:before="5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产业兴旺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spacing w:before="4"/>
              <w:ind w:left="32" w:leftChars="10" w:right="32" w:rightChars="10"/>
              <w:jc w:val="both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Ⅱ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5"/>
                <w:sz w:val="21"/>
                <w:szCs w:val="21"/>
                <w:lang w:eastAsia="en-US"/>
              </w:rPr>
              <w:t>12</w:t>
            </w:r>
            <w:r>
              <w:rPr>
                <w:rFonts w:hint="eastAsia" w:eastAsia="宋体"/>
                <w:b/>
                <w:spacing w:val="-5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  <w:lang w:eastAsia="en-US"/>
              </w:rPr>
              <w:t>发展优势产业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pStyle w:val="8"/>
              <w:tabs>
                <w:tab w:val="left" w:pos="472"/>
              </w:tabs>
              <w:spacing w:before="163"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1）合理利用当地自然资源和生态条件，因地制宜发展农林牧渔主导优势产业，发展农产品精深加工、流通服务、休闲农业、乡村旅游等产业，推动一二三产业融合发</w:t>
            </w:r>
            <w:r>
              <w:rPr>
                <w:rFonts w:hint="eastAsia" w:eastAsia="宋体"/>
                <w:b/>
                <w:spacing w:val="-6"/>
                <w:sz w:val="21"/>
                <w:szCs w:val="21"/>
              </w:rPr>
              <w:t>展；</w:t>
            </w:r>
          </w:p>
          <w:p>
            <w:pPr>
              <w:pStyle w:val="8"/>
              <w:tabs>
                <w:tab w:val="left" w:pos="472"/>
              </w:tabs>
              <w:spacing w:before="4"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2）培育种养大户、家庭农场、农民专业合作社、农业龙头企业等农业经营主体和农业社会化服务组织，吸引农民工、大学生、退役军人、科技人员等各类人才返乡入乡创业就业，村镇经济实力逐年增强。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8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材料审核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left="32" w:leftChars="10" w:right="32" w:rightChars="10"/>
              <w:jc w:val="center"/>
              <w:rPr>
                <w:rFonts w:eastAsia="宋体"/>
                <w:b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spacing w:before="5" w:line="242" w:lineRule="auto"/>
              <w:ind w:left="32" w:leftChars="10" w:right="32" w:rightChars="1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Ⅱ</w:t>
            </w:r>
            <w:r>
              <w:rPr>
                <w:rFonts w:eastAsia="宋体"/>
                <w:b/>
                <w:sz w:val="21"/>
                <w:szCs w:val="21"/>
              </w:rPr>
              <w:t>-</w:t>
            </w:r>
            <w:r>
              <w:rPr>
                <w:rFonts w:eastAsia="宋体"/>
                <w:b/>
                <w:spacing w:val="-5"/>
                <w:sz w:val="21"/>
                <w:szCs w:val="21"/>
              </w:rPr>
              <w:t>13</w:t>
            </w:r>
            <w:r>
              <w:rPr>
                <w:rFonts w:hint="eastAsia" w:eastAsia="宋体"/>
                <w:b/>
                <w:spacing w:val="-5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加强耕地保护和农业生产设施建设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pStyle w:val="8"/>
              <w:tabs>
                <w:tab w:val="left" w:pos="472"/>
              </w:tabs>
              <w:spacing w:before="211"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1）落实藏粮于地、藏粮于技战略，严守耕地红线和永久基本农田，全面开展土地整治和保护，根据实际情况规范建设高标准农田，稳定发展粮食生产，农业生产区域内设施大棚、生产管理用房等合法规范有序；</w:t>
            </w:r>
          </w:p>
          <w:p>
            <w:pPr>
              <w:pStyle w:val="8"/>
              <w:tabs>
                <w:tab w:val="left" w:pos="468"/>
              </w:tabs>
              <w:spacing w:before="4"/>
              <w:ind w:left="32" w:leftChars="10" w:right="32" w:rightChars="10" w:firstLine="416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1"/>
                <w:sz w:val="21"/>
                <w:szCs w:val="21"/>
              </w:rPr>
              <w:t>2）水利设施、防灾基础设施管护得当、运行良好，能够满足农业生产需要。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8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材料审核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left="32" w:leftChars="10" w:right="32" w:rightChars="10"/>
              <w:jc w:val="center"/>
              <w:rPr>
                <w:rFonts w:eastAsia="宋体"/>
                <w:b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ind w:left="32" w:leftChars="10" w:right="32" w:rightChars="10"/>
              <w:jc w:val="both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Ⅱ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5"/>
                <w:sz w:val="21"/>
                <w:szCs w:val="21"/>
                <w:lang w:eastAsia="en-US"/>
              </w:rPr>
              <w:t>14</w:t>
            </w:r>
          </w:p>
          <w:p>
            <w:pPr>
              <w:pStyle w:val="8"/>
              <w:spacing w:before="5"/>
              <w:ind w:left="32" w:leftChars="10" w:right="32" w:rightChars="10"/>
              <w:jc w:val="both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  <w:lang w:eastAsia="en-US"/>
              </w:rPr>
              <w:t>倡导科技兴农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pStyle w:val="8"/>
              <w:tabs>
                <w:tab w:val="left" w:pos="472"/>
              </w:tabs>
              <w:spacing w:before="129"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1）组织开展科技兴农技术培训，推进质量兴农绿色兴农，推广适合当地的农业生产新品种、新技术、新机具及新种养模式；</w:t>
            </w:r>
          </w:p>
          <w:p>
            <w:pPr>
              <w:pStyle w:val="8"/>
              <w:tabs>
                <w:tab w:val="left" w:pos="468"/>
              </w:tabs>
              <w:spacing w:before="3"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2）推进数字乡村建设，推广应用数字化技术，建设数字田园，发展智慧农业，加快农村电子商务发展。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8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材料审核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</w:trPr>
        <w:tc>
          <w:tcPr>
            <w:tcW w:w="1356" w:type="dxa"/>
            <w:vMerge w:val="restart"/>
            <w:noWrap w:val="0"/>
            <w:vAlign w:val="center"/>
          </w:tcPr>
          <w:p>
            <w:pPr>
              <w:pStyle w:val="8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Ⅰ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10"/>
                <w:sz w:val="21"/>
                <w:szCs w:val="21"/>
                <w:lang w:eastAsia="en-US"/>
              </w:rPr>
              <w:t>4</w:t>
            </w:r>
          </w:p>
          <w:p>
            <w:pPr>
              <w:pStyle w:val="8"/>
              <w:spacing w:before="5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生态宜居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spacing w:before="5"/>
              <w:ind w:left="32" w:leftChars="10" w:right="32" w:rightChars="10"/>
              <w:jc w:val="both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Ⅱ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5"/>
                <w:sz w:val="21"/>
                <w:szCs w:val="21"/>
                <w:lang w:eastAsia="en-US"/>
              </w:rPr>
              <w:t>15</w:t>
            </w:r>
            <w:r>
              <w:rPr>
                <w:rFonts w:hint="eastAsia" w:eastAsia="宋体"/>
                <w:b/>
                <w:spacing w:val="-5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  <w:lang w:eastAsia="en-US"/>
              </w:rPr>
              <w:t>注重环境保护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pStyle w:val="8"/>
              <w:tabs>
                <w:tab w:val="left" w:pos="472"/>
              </w:tabs>
              <w:spacing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依据国土空间规划优化布局村镇生产生活生态空间，规范村镇各类建设行为，加强村镇风貌整体管控，村镇整体美观，保持历史风貌、地域风格和村镇特色；</w:t>
            </w:r>
          </w:p>
          <w:p>
            <w:pPr>
              <w:pStyle w:val="8"/>
              <w:tabs>
                <w:tab w:val="left" w:pos="472"/>
              </w:tabs>
              <w:spacing w:before="3"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开展生态文明宣传教育，建设生态宜居美丽乡村，坚持禁挖山、不填湖、少拆房，因地制宜加强山水林田湖草沙生态保护修复，没有发生违反国家退耕还林、退耕还草、退耕还湿政策等问题，严守生态保护红线，环境质量达到国家标准，没有发生非法捕捞、非法狩猎、非法采矿、盗伐滥伐及涉野生动植物等刑事案件；</w:t>
            </w:r>
          </w:p>
          <w:p>
            <w:pPr>
              <w:pStyle w:val="8"/>
              <w:tabs>
                <w:tab w:val="left" w:pos="468"/>
              </w:tabs>
              <w:spacing w:before="6"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推动绿色低碳循环生产方式，鼓励采用节水、节肥、节药、节能等先进种植养殖</w:t>
            </w:r>
            <w:r>
              <w:rPr>
                <w:rFonts w:hint="eastAsia" w:eastAsia="宋体"/>
                <w:b/>
                <w:spacing w:val="-4"/>
                <w:sz w:val="21"/>
                <w:szCs w:val="21"/>
              </w:rPr>
              <w:t>技术，鼓励使用太阳能、风能、沼气、天然气等清洁能源，无违法焚烧秸秆、落叶、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垃圾等现象。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8"/>
              <w:spacing w:line="242" w:lineRule="auto"/>
              <w:ind w:left="32" w:leftChars="10" w:right="32" w:rightChars="10"/>
              <w:jc w:val="center"/>
              <w:rPr>
                <w:rFonts w:hint="eastAsia" w:eastAsia="宋体"/>
                <w:b/>
                <w:spacing w:val="-2"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  <w:lang w:eastAsia="en-US"/>
              </w:rPr>
              <w:t>材料审核、</w:t>
            </w:r>
          </w:p>
          <w:p>
            <w:pPr>
              <w:pStyle w:val="8"/>
              <w:spacing w:line="242" w:lineRule="auto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4"/>
                <w:sz w:val="21"/>
                <w:szCs w:val="21"/>
                <w:lang w:eastAsia="en-US"/>
              </w:rPr>
              <w:t>问卷调查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left="32" w:leftChars="10" w:right="32" w:rightChars="10"/>
              <w:jc w:val="center"/>
              <w:rPr>
                <w:rFonts w:eastAsia="宋体"/>
                <w:b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spacing w:before="5"/>
              <w:ind w:left="32" w:leftChars="10" w:right="32" w:rightChars="10"/>
              <w:jc w:val="both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Ⅱ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5"/>
                <w:sz w:val="21"/>
                <w:szCs w:val="21"/>
                <w:lang w:eastAsia="en-US"/>
              </w:rPr>
              <w:t>16</w:t>
            </w:r>
            <w:r>
              <w:rPr>
                <w:rFonts w:hint="eastAsia" w:eastAsia="宋体"/>
                <w:b/>
                <w:spacing w:val="-5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  <w:lang w:eastAsia="en-US"/>
              </w:rPr>
              <w:t>加强污染防治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pStyle w:val="8"/>
              <w:tabs>
                <w:tab w:val="left" w:pos="472"/>
              </w:tabs>
              <w:spacing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开展农业面源污染治理，推进化肥农药使用减量增效，促进畜禽粪污和秸秆资源化利用，病死动物全部实现无害化处理，水产养殖废水均达标排放，实现农膜回收利用和包装废弃物回收处置，受污染耕地安全利用水平逐年提升；</w:t>
            </w:r>
          </w:p>
          <w:p>
            <w:pPr>
              <w:pStyle w:val="8"/>
              <w:tabs>
                <w:tab w:val="left" w:pos="468"/>
              </w:tabs>
              <w:spacing w:before="4"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推进生活污水治理，建制镇生活污水处理率达到所在县（市、区、旗）平均水平，生活污水治理农户覆盖率≥</w:t>
            </w:r>
            <w:r>
              <w:rPr>
                <w:rFonts w:eastAsia="宋体"/>
                <w:b/>
                <w:spacing w:val="-2"/>
                <w:sz w:val="21"/>
                <w:szCs w:val="21"/>
              </w:rPr>
              <w:t>70%</w:t>
            </w:r>
            <w:r>
              <w:rPr>
                <w:rFonts w:hint="eastAsia" w:eastAsia="宋体"/>
                <w:b/>
                <w:spacing w:val="-17"/>
                <w:sz w:val="21"/>
                <w:szCs w:val="21"/>
              </w:rPr>
              <w:t>或逐年递增，农家乐、民宿、小作坊等经营主体污水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、油烟经处理后达标排放；</w:t>
            </w:r>
          </w:p>
          <w:p>
            <w:pPr>
              <w:pStyle w:val="8"/>
              <w:tabs>
                <w:tab w:val="left" w:pos="472"/>
              </w:tabs>
              <w:spacing w:before="5" w:line="242" w:lineRule="auto"/>
              <w:ind w:left="32" w:leftChars="10" w:right="32" w:rightChars="10" w:firstLine="37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12"/>
                <w:sz w:val="21"/>
                <w:szCs w:val="21"/>
              </w:rPr>
              <w:t>加强工业固体废物、医疗污水和医疗废物、危险废物的监控管理和规范处理处置</w:t>
            </w:r>
            <w:r>
              <w:rPr>
                <w:rFonts w:hint="eastAsia" w:eastAsia="宋体"/>
                <w:b/>
                <w:spacing w:val="-13"/>
                <w:sz w:val="21"/>
                <w:szCs w:val="21"/>
              </w:rPr>
              <w:t>，排污单位环保手续齐备，污染物排放达标率</w:t>
            </w:r>
            <w:r>
              <w:rPr>
                <w:rFonts w:eastAsia="宋体"/>
                <w:b/>
                <w:spacing w:val="-13"/>
                <w:sz w:val="21"/>
                <w:szCs w:val="21"/>
              </w:rPr>
              <w:t xml:space="preserve"> </w:t>
            </w:r>
            <w:r>
              <w:rPr>
                <w:rFonts w:eastAsia="宋体"/>
                <w:b/>
                <w:sz w:val="21"/>
                <w:szCs w:val="21"/>
              </w:rPr>
              <w:t>100%</w:t>
            </w:r>
            <w:r>
              <w:rPr>
                <w:rFonts w:hint="eastAsia" w:eastAsia="宋体"/>
                <w:b/>
                <w:spacing w:val="-9"/>
                <w:sz w:val="21"/>
                <w:szCs w:val="21"/>
              </w:rPr>
              <w:t>，无污染事故和生态破坏事故发生</w:t>
            </w:r>
            <w:r>
              <w:rPr>
                <w:rFonts w:hint="eastAsia" w:eastAsia="宋体"/>
                <w:b/>
                <w:spacing w:val="-10"/>
                <w:sz w:val="21"/>
                <w:szCs w:val="21"/>
              </w:rPr>
              <w:t>。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8"/>
              <w:spacing w:before="1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材料审核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pStyle w:val="8"/>
              <w:spacing w:before="5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spacing w:before="5"/>
              <w:ind w:left="32" w:leftChars="10" w:right="32" w:rightChars="10"/>
              <w:jc w:val="both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Ⅱ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5"/>
                <w:sz w:val="21"/>
                <w:szCs w:val="21"/>
                <w:lang w:eastAsia="en-US"/>
              </w:rPr>
              <w:t>17</w:t>
            </w:r>
            <w:r>
              <w:rPr>
                <w:rFonts w:hint="eastAsia" w:eastAsia="宋体"/>
                <w:b/>
                <w:spacing w:val="-5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  <w:lang w:eastAsia="en-US"/>
              </w:rPr>
              <w:t>整治村镇环境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pStyle w:val="8"/>
              <w:numPr>
                <w:ilvl w:val="0"/>
                <w:numId w:val="6"/>
              </w:numPr>
              <w:spacing w:before="1" w:line="242" w:lineRule="auto"/>
              <w:ind w:left="32" w:leftChars="10" w:right="32" w:rightChars="10" w:firstLine="396" w:firstLineChars="200"/>
              <w:jc w:val="both"/>
              <w:rPr>
                <w:rFonts w:eastAsia="宋体"/>
                <w:b/>
                <w:spacing w:val="-4"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6"/>
                <w:sz w:val="21"/>
                <w:szCs w:val="21"/>
              </w:rPr>
              <w:t>深入开展爱国卫生运动，推进村镇绿化、庭院美化，村镇绿化率高于所在县（市、</w:t>
            </w:r>
            <w:r>
              <w:rPr>
                <w:rFonts w:hint="eastAsia" w:eastAsia="宋体"/>
                <w:b/>
                <w:spacing w:val="-4"/>
                <w:sz w:val="21"/>
                <w:szCs w:val="21"/>
              </w:rPr>
              <w:t>区、旗）平均水平，村镇周边、公共场所及房前屋后干净整洁，无明显脏乱差现象；</w:t>
            </w:r>
            <w:r>
              <w:rPr>
                <w:rFonts w:eastAsia="宋体"/>
                <w:b/>
                <w:spacing w:val="-4"/>
                <w:sz w:val="21"/>
                <w:szCs w:val="21"/>
              </w:rPr>
              <w:t xml:space="preserve"> </w:t>
            </w:r>
          </w:p>
          <w:p>
            <w:pPr>
              <w:pStyle w:val="8"/>
              <w:numPr>
                <w:ilvl w:val="0"/>
                <w:numId w:val="6"/>
              </w:numPr>
              <w:spacing w:before="1" w:line="242" w:lineRule="auto"/>
              <w:ind w:left="32" w:leftChars="10" w:right="32" w:rightChars="10" w:firstLine="396" w:firstLineChars="200"/>
              <w:jc w:val="both"/>
              <w:rPr>
                <w:rFonts w:hint="eastAsia" w:eastAsia="宋体"/>
                <w:b/>
                <w:spacing w:val="-6"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6"/>
                <w:sz w:val="21"/>
                <w:szCs w:val="21"/>
              </w:rPr>
              <w:t>开展环境综合整治，实施村庄清洁行动，建立健全并全面落实环境设施管理维护制度，清理公路铁路沿线以及坑塘、河塘、沟渠、滩涂湿地等环境卫生，清理村镇集市及周边环境卫生；</w:t>
            </w:r>
          </w:p>
          <w:p>
            <w:pPr>
              <w:pStyle w:val="8"/>
              <w:spacing w:before="7"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pacing w:val="-2"/>
                <w:sz w:val="21"/>
                <w:szCs w:val="21"/>
              </w:rPr>
              <w:t>3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）完善垃圾收运处置体系，实行垃圾集中收集和无害化处理，推行垃圾分类减量和资源回收利用，广泛宣传垃圾分类投放知识，养成垃圾分类好习惯，生活垃圾收运处置体系实现基本覆盖。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8"/>
              <w:spacing w:before="1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实地考察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1356" w:type="dxa"/>
            <w:noWrap w:val="0"/>
            <w:vAlign w:val="center"/>
          </w:tcPr>
          <w:p>
            <w:pPr>
              <w:pStyle w:val="8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Ⅰ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10"/>
                <w:sz w:val="21"/>
                <w:szCs w:val="21"/>
                <w:lang w:eastAsia="en-US"/>
              </w:rPr>
              <w:t>4</w:t>
            </w:r>
          </w:p>
          <w:p>
            <w:pPr>
              <w:autoSpaceDE w:val="0"/>
              <w:autoSpaceDN w:val="0"/>
              <w:ind w:left="32" w:leftChars="10" w:right="32" w:rightChars="10"/>
              <w:jc w:val="center"/>
              <w:rPr>
                <w:rFonts w:eastAsia="宋体"/>
                <w:b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生态宜居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spacing w:before="4"/>
              <w:ind w:left="32" w:leftChars="10" w:right="32" w:rightChars="10"/>
              <w:jc w:val="both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Ⅱ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5"/>
                <w:sz w:val="21"/>
                <w:szCs w:val="21"/>
                <w:lang w:eastAsia="en-US"/>
              </w:rPr>
              <w:t>18</w:t>
            </w:r>
            <w:r>
              <w:rPr>
                <w:rFonts w:hint="eastAsia" w:eastAsia="宋体"/>
                <w:b/>
                <w:spacing w:val="-5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8"/>
                <w:sz w:val="21"/>
                <w:szCs w:val="21"/>
                <w:lang w:eastAsia="en-US"/>
              </w:rPr>
              <w:t>加强基础设施建设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pStyle w:val="8"/>
              <w:tabs>
                <w:tab w:val="left" w:pos="472"/>
              </w:tabs>
              <w:spacing w:line="242" w:lineRule="auto"/>
              <w:ind w:left="32" w:leftChars="10" w:right="32" w:rightChars="10" w:firstLine="412" w:firstLineChars="200"/>
              <w:jc w:val="both"/>
              <w:rPr>
                <w:rFonts w:hint="eastAsia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1）推进乡村建设行动，做好改路、改水、改厨、改圈等工作，路、桥、水、电、通信、广播、电视、网络、视频监控、农业生产等设施完整配套，路灯、地名标志设置合理，农房建设管理和农村无障碍设施建设得到加强，较大人口规模自然村</w:t>
            </w:r>
            <w:r>
              <w:rPr>
                <w:rFonts w:eastAsia="宋体"/>
                <w:b/>
                <w:spacing w:val="-2"/>
                <w:sz w:val="21"/>
                <w:szCs w:val="21"/>
              </w:rPr>
              <w:t>(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组</w:t>
            </w:r>
            <w:r>
              <w:rPr>
                <w:rFonts w:eastAsia="宋体"/>
                <w:b/>
                <w:spacing w:val="-2"/>
                <w:sz w:val="21"/>
                <w:szCs w:val="21"/>
              </w:rPr>
              <w:t>)</w:t>
            </w:r>
            <w:r>
              <w:rPr>
                <w:rFonts w:hint="eastAsia" w:eastAsia="宋体"/>
                <w:b/>
                <w:spacing w:val="-6"/>
                <w:sz w:val="21"/>
                <w:szCs w:val="21"/>
              </w:rPr>
              <w:t>通硬化路比例超过</w:t>
            </w:r>
            <w:r>
              <w:rPr>
                <w:rFonts w:eastAsia="宋体"/>
                <w:b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宋体"/>
                <w:b/>
                <w:sz w:val="21"/>
                <w:szCs w:val="21"/>
              </w:rPr>
              <w:t>85%</w:t>
            </w:r>
            <w:r>
              <w:rPr>
                <w:rFonts w:hint="eastAsia" w:eastAsia="宋体"/>
                <w:b/>
                <w:sz w:val="21"/>
                <w:szCs w:val="21"/>
              </w:rPr>
              <w:t>，农村自来水普及率≥</w:t>
            </w:r>
            <w:r>
              <w:rPr>
                <w:rFonts w:eastAsia="宋体"/>
                <w:b/>
                <w:sz w:val="21"/>
                <w:szCs w:val="21"/>
              </w:rPr>
              <w:t>90%</w:t>
            </w:r>
            <w:r>
              <w:rPr>
                <w:rFonts w:hint="eastAsia" w:eastAsia="宋体"/>
                <w:b/>
                <w:sz w:val="21"/>
                <w:szCs w:val="21"/>
              </w:rPr>
              <w:t>；</w:t>
            </w:r>
          </w:p>
          <w:p>
            <w:pPr>
              <w:pStyle w:val="8"/>
              <w:spacing w:before="4"/>
              <w:ind w:left="32" w:leftChars="10" w:right="32" w:rightChars="10" w:firstLine="408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</w:rPr>
              <w:t>2）开展农村厕所革命，结合实际有序推进户用卫生厕所改造，户用卫生厕所普及率</w:t>
            </w:r>
            <w:r>
              <w:rPr>
                <w:rFonts w:hint="eastAsia" w:eastAsia="宋体"/>
                <w:b/>
                <w:sz w:val="21"/>
                <w:szCs w:val="21"/>
              </w:rPr>
              <w:t>≥</w:t>
            </w:r>
            <w:r>
              <w:rPr>
                <w:rFonts w:eastAsia="宋体"/>
                <w:b/>
                <w:sz w:val="21"/>
                <w:szCs w:val="21"/>
              </w:rPr>
              <w:t>80%</w:t>
            </w:r>
            <w:r>
              <w:rPr>
                <w:rFonts w:hint="eastAsia" w:eastAsia="宋体"/>
                <w:b/>
                <w:sz w:val="21"/>
                <w:szCs w:val="21"/>
              </w:rPr>
              <w:t>，</w:t>
            </w:r>
            <w:r>
              <w:rPr>
                <w:rFonts w:hint="eastAsia" w:eastAsia="宋体"/>
                <w:b/>
                <w:spacing w:val="-1"/>
                <w:sz w:val="21"/>
                <w:szCs w:val="21"/>
              </w:rPr>
              <w:t>逐步实现厕所粪污无害化处理和资源化利用，无露天粪坑和简易茅厕。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8"/>
              <w:tabs>
                <w:tab w:val="left" w:pos="473"/>
              </w:tabs>
              <w:spacing w:line="242" w:lineRule="auto"/>
              <w:ind w:right="32" w:rightChars="10" w:firstLine="210" w:firstLineChars="100"/>
              <w:rPr>
                <w:rFonts w:hint="eastAsia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1）材料审核、</w:t>
            </w:r>
          </w:p>
          <w:p>
            <w:pPr>
              <w:pStyle w:val="8"/>
              <w:tabs>
                <w:tab w:val="left" w:pos="473"/>
              </w:tabs>
              <w:spacing w:line="242" w:lineRule="auto"/>
              <w:ind w:left="32" w:leftChars="10" w:right="32" w:rightChars="10" w:firstLine="485" w:firstLineChars="231"/>
              <w:rPr>
                <w:rFonts w:hint="eastAsia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实地考察、</w:t>
            </w:r>
          </w:p>
          <w:p>
            <w:pPr>
              <w:pStyle w:val="8"/>
              <w:tabs>
                <w:tab w:val="left" w:pos="473"/>
              </w:tabs>
              <w:spacing w:line="242" w:lineRule="auto"/>
              <w:ind w:left="32" w:leftChars="10" w:right="32" w:rightChars="10" w:firstLine="485" w:firstLineChars="231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问卷调查</w:t>
            </w:r>
          </w:p>
          <w:p>
            <w:pPr>
              <w:pStyle w:val="8"/>
              <w:tabs>
                <w:tab w:val="left" w:pos="473"/>
              </w:tabs>
              <w:spacing w:before="4" w:line="242" w:lineRule="auto"/>
              <w:ind w:right="32" w:rightChars="10" w:firstLine="202" w:firstLineChars="100"/>
              <w:rPr>
                <w:rFonts w:hint="eastAsia" w:eastAsia="宋体"/>
                <w:b/>
                <w:spacing w:val="-2"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4"/>
                <w:sz w:val="21"/>
                <w:szCs w:val="21"/>
              </w:rPr>
              <w:t>2）实地考察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、</w:t>
            </w:r>
          </w:p>
          <w:p>
            <w:pPr>
              <w:pStyle w:val="8"/>
              <w:tabs>
                <w:tab w:val="left" w:pos="473"/>
              </w:tabs>
              <w:spacing w:before="4" w:line="242" w:lineRule="auto"/>
              <w:ind w:left="32" w:leftChars="10" w:right="32" w:rightChars="10" w:firstLine="500" w:firstLineChars="243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问卷调查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 w:hRule="atLeast"/>
        </w:trPr>
        <w:tc>
          <w:tcPr>
            <w:tcW w:w="1356" w:type="dxa"/>
            <w:vMerge w:val="restart"/>
            <w:noWrap w:val="0"/>
            <w:vAlign w:val="center"/>
          </w:tcPr>
          <w:p>
            <w:pPr>
              <w:pStyle w:val="8"/>
              <w:spacing w:before="1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Ⅰ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10"/>
                <w:sz w:val="21"/>
                <w:szCs w:val="21"/>
                <w:lang w:eastAsia="en-US"/>
              </w:rPr>
              <w:t>5</w:t>
            </w:r>
          </w:p>
          <w:p>
            <w:pPr>
              <w:pStyle w:val="8"/>
              <w:spacing w:before="4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治理有效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spacing w:before="5" w:line="242" w:lineRule="auto"/>
              <w:ind w:left="32" w:leftChars="10" w:right="32" w:rightChars="1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Ⅱ</w:t>
            </w:r>
            <w:r>
              <w:rPr>
                <w:rFonts w:eastAsia="宋体"/>
                <w:b/>
                <w:sz w:val="21"/>
                <w:szCs w:val="21"/>
              </w:rPr>
              <w:t>-</w:t>
            </w:r>
            <w:r>
              <w:rPr>
                <w:rFonts w:eastAsia="宋体"/>
                <w:b/>
                <w:spacing w:val="-5"/>
                <w:sz w:val="21"/>
                <w:szCs w:val="21"/>
              </w:rPr>
              <w:t>19</w:t>
            </w:r>
            <w:r>
              <w:rPr>
                <w:rFonts w:hint="eastAsia" w:eastAsia="宋体"/>
                <w:b/>
                <w:spacing w:val="-5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发挥农村基层党组织</w:t>
            </w:r>
            <w:r>
              <w:rPr>
                <w:rFonts w:hint="eastAsia" w:eastAsia="宋体"/>
                <w:b/>
                <w:spacing w:val="-6"/>
                <w:sz w:val="21"/>
                <w:szCs w:val="21"/>
              </w:rPr>
              <w:t>作用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pStyle w:val="8"/>
              <w:numPr>
                <w:ilvl w:val="0"/>
                <w:numId w:val="7"/>
              </w:numPr>
              <w:tabs>
                <w:tab w:val="left" w:pos="468"/>
              </w:tabs>
              <w:spacing w:line="242" w:lineRule="auto"/>
              <w:ind w:right="32" w:rightChars="1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1）乡镇、村党组织发挥全面领导作用，贯彻《中国共产党农村工作条例》《中国共产党宣传工作条例》《中国共产党农村基层组织工作条例》等党内法规，宣传党的主张、执行党的决定，完善党组织对农村各类组织和各项工作领导机制，乡镇、村党组织书记认真履行乡村振兴和党建工作第一责任人职责；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472"/>
              </w:tabs>
              <w:spacing w:before="6" w:line="242" w:lineRule="auto"/>
              <w:ind w:right="32" w:rightChars="1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2）加强党员干部作风建设，常态开展党风廉政建设警示教育，党建引领作用明显，乡镇、村党组织在群众中威信高，干群关系和谐。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8"/>
              <w:tabs>
                <w:tab w:val="left" w:pos="473"/>
              </w:tabs>
              <w:spacing w:before="1"/>
              <w:ind w:left="32" w:leftChars="10" w:right="32" w:rightChars="10" w:firstLine="204" w:firstLineChars="10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</w:rPr>
              <w:t>1）材料审核</w:t>
            </w:r>
          </w:p>
          <w:p>
            <w:pPr>
              <w:pStyle w:val="8"/>
              <w:tabs>
                <w:tab w:val="left" w:pos="473"/>
              </w:tabs>
              <w:spacing w:before="4"/>
              <w:ind w:left="32" w:leftChars="10" w:right="32" w:rightChars="10" w:firstLine="204" w:firstLineChars="10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</w:rPr>
              <w:t>2）问卷调查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7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pStyle w:val="8"/>
              <w:spacing w:before="4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spacing w:before="4"/>
              <w:ind w:left="32" w:leftChars="10" w:right="32" w:rightChars="10"/>
              <w:jc w:val="both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Ⅱ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5"/>
                <w:sz w:val="21"/>
                <w:szCs w:val="21"/>
                <w:lang w:eastAsia="en-US"/>
              </w:rPr>
              <w:t>20</w:t>
            </w:r>
            <w:r>
              <w:rPr>
                <w:rFonts w:hint="eastAsia" w:eastAsia="宋体"/>
                <w:b/>
                <w:spacing w:val="-5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  <w:lang w:eastAsia="en-US"/>
              </w:rPr>
              <w:t>健全基层组织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pStyle w:val="8"/>
              <w:tabs>
                <w:tab w:val="left" w:pos="472"/>
              </w:tabs>
              <w:spacing w:before="144"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1）乡镇党委指导和规范乡镇政府、群团组织和其他各类组织依法依规履行职责，指</w:t>
            </w:r>
            <w:r>
              <w:rPr>
                <w:rFonts w:hint="eastAsia" w:eastAsia="宋体"/>
                <w:b/>
                <w:spacing w:val="-7"/>
                <w:sz w:val="21"/>
                <w:szCs w:val="21"/>
              </w:rPr>
              <w:t>导所辖行政村和社区健全基层组织，制定完善规章制度并严格按规章制度履行职责，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推动完善党组织领导的自治、法治、德治相结合的乡村治理体系；</w:t>
            </w:r>
          </w:p>
          <w:p>
            <w:pPr>
              <w:pStyle w:val="8"/>
              <w:tabs>
                <w:tab w:val="left" w:pos="472"/>
              </w:tabs>
              <w:spacing w:before="4" w:line="242" w:lineRule="auto"/>
              <w:ind w:left="32" w:leftChars="10" w:right="32" w:rightChars="10" w:firstLine="412" w:firstLineChars="200"/>
              <w:jc w:val="both"/>
              <w:rPr>
                <w:rFonts w:hint="eastAsia" w:eastAsia="宋体"/>
                <w:b/>
                <w:spacing w:val="-2"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2）乡镇指导所辖各行政村和社区科学编制村级组织自治事项清单、村级组织协助政府工作清单和村级小微权力清单、公共服务事项清单等，促进村级事务规范运行；</w:t>
            </w:r>
          </w:p>
          <w:p>
            <w:pPr>
              <w:pStyle w:val="8"/>
              <w:tabs>
                <w:tab w:val="left" w:pos="472"/>
              </w:tabs>
              <w:spacing w:before="4"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pacing w:val="-2"/>
                <w:sz w:val="21"/>
                <w:szCs w:val="21"/>
              </w:rPr>
              <w:t>3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）村镇实行党务、政（村）务、财务公开制度，群众对本区域内涉及切身利益的重大决策、重大项目和公共服务设施布局等事项充分行使知情权、参与权、表达权、监督权，村级重大事项决策实行“四议两公开”，基层民主健康运行，群众权益得</w:t>
            </w:r>
            <w:r>
              <w:rPr>
                <w:rFonts w:hint="eastAsia" w:eastAsia="宋体"/>
                <w:b/>
                <w:spacing w:val="-4"/>
                <w:sz w:val="21"/>
                <w:szCs w:val="21"/>
              </w:rPr>
              <w:t>到保障。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8"/>
              <w:tabs>
                <w:tab w:val="left" w:pos="473"/>
              </w:tabs>
              <w:ind w:left="32" w:leftChars="10" w:right="32" w:rightChars="10" w:firstLine="204" w:firstLineChars="10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</w:rPr>
              <w:t>1）实地考察</w:t>
            </w:r>
          </w:p>
          <w:p>
            <w:pPr>
              <w:pStyle w:val="8"/>
              <w:tabs>
                <w:tab w:val="left" w:pos="473"/>
              </w:tabs>
              <w:spacing w:before="4"/>
              <w:ind w:left="32" w:leftChars="10" w:right="32" w:rightChars="10" w:firstLine="204" w:firstLineChars="10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</w:rPr>
              <w:t>2）材料审核</w:t>
            </w:r>
          </w:p>
          <w:p>
            <w:pPr>
              <w:pStyle w:val="8"/>
              <w:tabs>
                <w:tab w:val="left" w:pos="473"/>
              </w:tabs>
              <w:spacing w:before="5" w:line="242" w:lineRule="auto"/>
              <w:ind w:left="32" w:leftChars="10" w:right="32" w:rightChars="10" w:firstLine="202" w:firstLineChars="100"/>
              <w:rPr>
                <w:rFonts w:hint="eastAsia" w:eastAsia="宋体"/>
                <w:b/>
                <w:spacing w:val="-17"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4"/>
                <w:sz w:val="21"/>
                <w:szCs w:val="21"/>
              </w:rPr>
              <w:t>3）材料审核</w:t>
            </w:r>
            <w:r>
              <w:rPr>
                <w:rFonts w:hint="eastAsia" w:eastAsia="宋体"/>
                <w:b/>
                <w:spacing w:val="-17"/>
                <w:sz w:val="21"/>
                <w:szCs w:val="21"/>
              </w:rPr>
              <w:t>、</w:t>
            </w:r>
          </w:p>
          <w:p>
            <w:pPr>
              <w:pStyle w:val="8"/>
              <w:tabs>
                <w:tab w:val="left" w:pos="473"/>
              </w:tabs>
              <w:spacing w:before="5" w:line="242" w:lineRule="auto"/>
              <w:ind w:left="32" w:leftChars="10" w:right="32" w:rightChars="10" w:firstLine="528" w:firstLineChars="300"/>
              <w:rPr>
                <w:rFonts w:hint="eastAsia" w:eastAsia="宋体"/>
                <w:b/>
                <w:spacing w:val="-17"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17"/>
                <w:sz w:val="21"/>
                <w:szCs w:val="21"/>
              </w:rPr>
              <w:t>实地考察、</w:t>
            </w:r>
          </w:p>
          <w:p>
            <w:pPr>
              <w:pStyle w:val="8"/>
              <w:tabs>
                <w:tab w:val="left" w:pos="473"/>
              </w:tabs>
              <w:spacing w:before="5" w:line="242" w:lineRule="auto"/>
              <w:ind w:left="32" w:leftChars="10" w:right="32" w:rightChars="10" w:firstLine="500" w:firstLineChars="248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4"/>
                <w:sz w:val="21"/>
                <w:szCs w:val="21"/>
              </w:rPr>
              <w:t>问卷调查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1356" w:type="dxa"/>
            <w:vMerge w:val="restart"/>
            <w:noWrap w:val="0"/>
            <w:vAlign w:val="center"/>
          </w:tcPr>
          <w:p>
            <w:pPr>
              <w:pStyle w:val="8"/>
              <w:spacing w:before="1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Ⅰ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10"/>
                <w:sz w:val="21"/>
                <w:szCs w:val="21"/>
                <w:lang w:eastAsia="en-US"/>
              </w:rPr>
              <w:t>5</w:t>
            </w:r>
          </w:p>
          <w:p>
            <w:pPr>
              <w:autoSpaceDE w:val="0"/>
              <w:autoSpaceDN w:val="0"/>
              <w:ind w:left="32" w:leftChars="10" w:right="32" w:rightChars="10"/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治理有效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spacing w:before="5"/>
              <w:ind w:left="32" w:leftChars="10" w:right="32" w:rightChars="10"/>
              <w:jc w:val="both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Ⅱ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5"/>
                <w:sz w:val="21"/>
                <w:szCs w:val="21"/>
                <w:lang w:eastAsia="en-US"/>
              </w:rPr>
              <w:t>21</w:t>
            </w:r>
            <w:r>
              <w:rPr>
                <w:rFonts w:hint="eastAsia" w:eastAsia="宋体"/>
                <w:b/>
                <w:spacing w:val="-5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8"/>
                <w:sz w:val="21"/>
                <w:szCs w:val="21"/>
                <w:lang w:eastAsia="en-US"/>
              </w:rPr>
              <w:t>推进平安乡村建设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pStyle w:val="8"/>
              <w:ind w:left="32" w:leftChars="10" w:right="32" w:rightChars="10" w:firstLine="412" w:firstLineChars="200"/>
              <w:jc w:val="both"/>
              <w:rPr>
                <w:rFonts w:hint="eastAsia" w:eastAsia="宋体"/>
                <w:b/>
                <w:spacing w:val="-4"/>
                <w:sz w:val="21"/>
                <w:szCs w:val="21"/>
              </w:rPr>
            </w:pPr>
            <w:r>
              <w:rPr>
                <w:rFonts w:eastAsia="宋体"/>
                <w:b/>
                <w:spacing w:val="-2"/>
                <w:sz w:val="21"/>
                <w:szCs w:val="21"/>
              </w:rPr>
              <w:t>1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）</w:t>
            </w:r>
            <w:r>
              <w:rPr>
                <w:rFonts w:hint="eastAsia" w:eastAsia="宋体"/>
                <w:b/>
                <w:spacing w:val="-4"/>
                <w:sz w:val="21"/>
                <w:szCs w:val="21"/>
              </w:rPr>
              <w:t>基层综合治理措施落实，治安管理网络健全，治安形势平稳，不存在黑恶势力、家族宗族势力、宗教极端势力、拐卖妇女儿童等问题，社会保持平安和谐稳定；</w:t>
            </w:r>
          </w:p>
          <w:p>
            <w:pPr>
              <w:pStyle w:val="8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pacing w:val="-2"/>
                <w:sz w:val="21"/>
                <w:szCs w:val="21"/>
              </w:rPr>
              <w:t>2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）积极开展反邪教宣传教育，坚决防范和抵御非法宗教活动以及境外利用宗教进行的渗透活动，无乱建宗教活动场所、滥塑宗教造像问题；</w:t>
            </w:r>
          </w:p>
          <w:p>
            <w:pPr>
              <w:pStyle w:val="8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pacing w:val="-2"/>
                <w:sz w:val="21"/>
                <w:szCs w:val="21"/>
              </w:rPr>
              <w:t>3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）</w:t>
            </w:r>
            <w:r>
              <w:rPr>
                <w:rFonts w:hint="eastAsia" w:eastAsia="宋体"/>
                <w:b/>
                <w:spacing w:val="-15"/>
                <w:sz w:val="21"/>
                <w:szCs w:val="21"/>
              </w:rPr>
              <w:t>开展法治教育，宣传与农村生产生活密切相关的法律法规，乡镇党政干部及村“两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委”成员等带头学法守法，组织面向家庭的普法主题实践活动，做好农村学法用法示范户培育工作，引导群众增强法治观念、依法表达利益诉求以及参与村民自治和其他社会管理活动。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8"/>
              <w:tabs>
                <w:tab w:val="left" w:pos="473"/>
              </w:tabs>
              <w:spacing w:line="242" w:lineRule="auto"/>
              <w:ind w:left="32" w:leftChars="10" w:right="32" w:rightChars="10" w:firstLine="202" w:firstLineChars="100"/>
              <w:rPr>
                <w:rFonts w:hint="eastAsia" w:eastAsia="宋体"/>
                <w:b/>
                <w:spacing w:val="-2"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4"/>
                <w:sz w:val="21"/>
                <w:szCs w:val="21"/>
              </w:rPr>
              <w:t>1）问卷调查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、</w:t>
            </w:r>
          </w:p>
          <w:p>
            <w:pPr>
              <w:pStyle w:val="8"/>
              <w:tabs>
                <w:tab w:val="left" w:pos="473"/>
              </w:tabs>
              <w:spacing w:line="242" w:lineRule="auto"/>
              <w:ind w:left="32" w:leftChars="10" w:right="32" w:rightChars="10" w:firstLine="562" w:firstLineChars="273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实地考察</w:t>
            </w:r>
          </w:p>
          <w:p>
            <w:pPr>
              <w:pStyle w:val="8"/>
              <w:tabs>
                <w:tab w:val="left" w:pos="473"/>
              </w:tabs>
              <w:spacing w:before="3"/>
              <w:ind w:left="32" w:leftChars="10" w:right="32" w:rightChars="10" w:firstLine="204" w:firstLineChars="10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</w:rPr>
              <w:t>2）问卷调查</w:t>
            </w:r>
          </w:p>
          <w:p>
            <w:pPr>
              <w:pStyle w:val="8"/>
              <w:tabs>
                <w:tab w:val="left" w:pos="473"/>
              </w:tabs>
              <w:spacing w:before="4"/>
              <w:ind w:left="32" w:leftChars="10" w:right="32" w:rightChars="10" w:firstLine="204" w:firstLineChars="10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</w:rPr>
              <w:t>3）材料审核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left="32" w:leftChars="10" w:right="32" w:rightChars="10"/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spacing w:before="4"/>
              <w:ind w:left="32" w:leftChars="10" w:right="32" w:rightChars="10"/>
              <w:jc w:val="both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Ⅱ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5"/>
                <w:sz w:val="21"/>
                <w:szCs w:val="21"/>
                <w:lang w:eastAsia="en-US"/>
              </w:rPr>
              <w:t>22</w:t>
            </w:r>
            <w:r>
              <w:rPr>
                <w:rFonts w:hint="eastAsia" w:eastAsia="宋体"/>
                <w:b/>
                <w:spacing w:val="-5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  <w:lang w:eastAsia="en-US"/>
              </w:rPr>
              <w:t>抓好公共安全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pStyle w:val="8"/>
              <w:spacing w:before="153"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建立健全应急管理和安全体系，制定防灾避灾应急预案，开展防灾避险、自救互救知识技能普及培训，有防灾救灾设施设备和避灾场所，安全通道畅通，加强农村道路交通安全监管和宣传教育。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8"/>
              <w:spacing w:line="242" w:lineRule="auto"/>
              <w:ind w:left="32" w:leftChars="10" w:right="32" w:rightChars="10"/>
              <w:jc w:val="center"/>
              <w:rPr>
                <w:rFonts w:hint="eastAsia" w:eastAsia="宋体"/>
                <w:b/>
                <w:spacing w:val="-2"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  <w:lang w:eastAsia="en-US"/>
              </w:rPr>
              <w:t>材料审核、</w:t>
            </w:r>
          </w:p>
          <w:p>
            <w:pPr>
              <w:pStyle w:val="8"/>
              <w:spacing w:line="242" w:lineRule="auto"/>
              <w:ind w:left="32" w:leftChars="10" w:right="32" w:rightChars="10" w:firstLine="383" w:firstLineChars="190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4"/>
                <w:sz w:val="21"/>
                <w:szCs w:val="21"/>
                <w:lang w:eastAsia="en-US"/>
              </w:rPr>
              <w:t>实地考察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</w:trPr>
        <w:tc>
          <w:tcPr>
            <w:tcW w:w="1356" w:type="dxa"/>
            <w:vMerge w:val="restart"/>
            <w:noWrap w:val="0"/>
            <w:vAlign w:val="center"/>
          </w:tcPr>
          <w:p>
            <w:pPr>
              <w:pStyle w:val="8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Ⅰ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10"/>
                <w:sz w:val="21"/>
                <w:szCs w:val="21"/>
                <w:lang w:eastAsia="en-US"/>
              </w:rPr>
              <w:t>6</w:t>
            </w:r>
          </w:p>
          <w:p>
            <w:pPr>
              <w:pStyle w:val="8"/>
              <w:spacing w:before="5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生活富裕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spacing w:before="5"/>
              <w:ind w:left="32" w:leftChars="10" w:right="32" w:rightChars="10"/>
              <w:jc w:val="both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Ⅱ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5"/>
                <w:sz w:val="21"/>
                <w:szCs w:val="21"/>
                <w:lang w:eastAsia="en-US"/>
              </w:rPr>
              <w:t>23</w:t>
            </w:r>
            <w:r>
              <w:rPr>
                <w:rFonts w:hint="eastAsia" w:eastAsia="宋体"/>
                <w:b/>
                <w:spacing w:val="-5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  <w:lang w:eastAsia="en-US"/>
              </w:rPr>
              <w:t>促进增收致富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pStyle w:val="8"/>
              <w:spacing w:before="191"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积极开展巩固全面小康成果的有关工作，国家各项惠农利农政策得到落实，乡镇财政收入、村集体收入和村镇居民人均收入逐年增加，高于所在县（市、区、旗）平</w:t>
            </w:r>
            <w:r>
              <w:rPr>
                <w:rFonts w:hint="eastAsia" w:eastAsia="宋体"/>
                <w:b/>
                <w:spacing w:val="-4"/>
                <w:sz w:val="21"/>
                <w:szCs w:val="21"/>
              </w:rPr>
              <w:t>均水平。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8"/>
              <w:spacing w:line="242" w:lineRule="auto"/>
              <w:ind w:left="32" w:leftChars="10" w:right="32" w:rightChars="10"/>
              <w:jc w:val="center"/>
              <w:rPr>
                <w:rFonts w:hint="eastAsia" w:eastAsia="宋体"/>
                <w:b/>
                <w:spacing w:val="-2"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  <w:lang w:eastAsia="en-US"/>
              </w:rPr>
              <w:t>材料审核、</w:t>
            </w:r>
          </w:p>
          <w:p>
            <w:pPr>
              <w:pStyle w:val="8"/>
              <w:spacing w:line="242" w:lineRule="auto"/>
              <w:ind w:left="32" w:leftChars="10" w:right="32" w:rightChars="10" w:firstLine="339" w:firstLineChars="168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4"/>
                <w:sz w:val="21"/>
                <w:szCs w:val="21"/>
                <w:lang w:eastAsia="en-US"/>
              </w:rPr>
              <w:t>问卷调查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pStyle w:val="8"/>
              <w:spacing w:before="5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spacing w:before="5"/>
              <w:ind w:left="32" w:leftChars="10" w:right="32" w:rightChars="10"/>
              <w:jc w:val="both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Ⅱ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5"/>
                <w:sz w:val="21"/>
                <w:szCs w:val="21"/>
                <w:lang w:eastAsia="en-US"/>
              </w:rPr>
              <w:t>24</w:t>
            </w:r>
            <w:r>
              <w:rPr>
                <w:rFonts w:hint="eastAsia" w:eastAsia="宋体"/>
                <w:b/>
                <w:spacing w:val="-5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  <w:lang w:eastAsia="en-US"/>
              </w:rPr>
              <w:t>提高教育水平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pStyle w:val="8"/>
              <w:tabs>
                <w:tab w:val="left" w:pos="472"/>
              </w:tabs>
              <w:spacing w:before="72"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1）办好乡镇域内学校，教育水平稳步提高，保障适龄孩子良好就学环境，村镇居民</w:t>
            </w:r>
            <w:r>
              <w:rPr>
                <w:rFonts w:hint="eastAsia" w:eastAsia="宋体"/>
                <w:b/>
                <w:spacing w:val="-1"/>
                <w:sz w:val="21"/>
                <w:szCs w:val="21"/>
              </w:rPr>
              <w:t>子女义务教育阶段就近上学有保障，九年义务教育目标人群覆盖率</w:t>
            </w:r>
            <w:r>
              <w:rPr>
                <w:rFonts w:eastAsia="宋体"/>
                <w:b/>
                <w:spacing w:val="-1"/>
                <w:sz w:val="21"/>
                <w:szCs w:val="21"/>
              </w:rPr>
              <w:t xml:space="preserve"> </w:t>
            </w:r>
            <w:r>
              <w:rPr>
                <w:rFonts w:eastAsia="宋体"/>
                <w:b/>
                <w:sz w:val="21"/>
                <w:szCs w:val="21"/>
              </w:rPr>
              <w:t>100%</w:t>
            </w:r>
            <w:r>
              <w:rPr>
                <w:rFonts w:hint="eastAsia" w:eastAsia="宋体"/>
                <w:b/>
                <w:sz w:val="21"/>
                <w:szCs w:val="21"/>
              </w:rPr>
              <w:t>、巩固率≥</w:t>
            </w:r>
            <w:r>
              <w:rPr>
                <w:rFonts w:eastAsia="宋体"/>
                <w:b/>
                <w:sz w:val="21"/>
                <w:szCs w:val="21"/>
              </w:rPr>
              <w:t xml:space="preserve"> </w:t>
            </w:r>
            <w:r>
              <w:rPr>
                <w:rFonts w:eastAsia="宋体"/>
                <w:b/>
                <w:spacing w:val="-4"/>
                <w:sz w:val="21"/>
                <w:szCs w:val="21"/>
              </w:rPr>
              <w:t>96%</w:t>
            </w:r>
            <w:r>
              <w:rPr>
                <w:rFonts w:hint="eastAsia" w:eastAsia="宋体"/>
                <w:b/>
                <w:spacing w:val="-4"/>
                <w:sz w:val="21"/>
                <w:szCs w:val="21"/>
              </w:rPr>
              <w:t>；</w:t>
            </w:r>
          </w:p>
          <w:p>
            <w:pPr>
              <w:pStyle w:val="8"/>
              <w:spacing w:before="4"/>
              <w:ind w:left="32" w:leftChars="10" w:right="32" w:rightChars="10" w:firstLine="420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2）乡镇至少办好</w:t>
            </w:r>
            <w:r>
              <w:rPr>
                <w:rFonts w:eastAsia="宋体"/>
                <w:b/>
                <w:sz w:val="21"/>
                <w:szCs w:val="21"/>
              </w:rPr>
              <w:t xml:space="preserve"> 1</w:t>
            </w:r>
            <w:r>
              <w:rPr>
                <w:rFonts w:eastAsia="宋体"/>
                <w:b/>
                <w:spacing w:val="-11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b/>
                <w:spacing w:val="-11"/>
                <w:sz w:val="21"/>
                <w:szCs w:val="21"/>
              </w:rPr>
              <w:t>所公办中心园，大村办好中心园分园或独立建园，小村联合办园</w:t>
            </w:r>
            <w:r>
              <w:rPr>
                <w:rFonts w:hint="eastAsia" w:eastAsia="宋体"/>
                <w:b/>
                <w:spacing w:val="-10"/>
                <w:sz w:val="21"/>
                <w:szCs w:val="21"/>
              </w:rPr>
              <w:t>，</w:t>
            </w:r>
            <w:r>
              <w:rPr>
                <w:rFonts w:hint="eastAsia" w:eastAsia="宋体"/>
                <w:b/>
                <w:spacing w:val="-21"/>
                <w:sz w:val="21"/>
                <w:szCs w:val="21"/>
              </w:rPr>
              <w:t>学前</w:t>
            </w:r>
            <w:r>
              <w:rPr>
                <w:rFonts w:eastAsia="宋体"/>
                <w:b/>
                <w:spacing w:val="-21"/>
                <w:sz w:val="21"/>
                <w:szCs w:val="21"/>
              </w:rPr>
              <w:t xml:space="preserve"> </w:t>
            </w:r>
            <w:r>
              <w:rPr>
                <w:rFonts w:eastAsia="宋体"/>
                <w:b/>
                <w:sz w:val="21"/>
                <w:szCs w:val="21"/>
              </w:rPr>
              <w:t>3</w:t>
            </w:r>
            <w:r>
              <w:rPr>
                <w:rFonts w:eastAsia="宋体"/>
                <w:b/>
                <w:spacing w:val="-11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b/>
                <w:spacing w:val="-11"/>
                <w:sz w:val="21"/>
                <w:szCs w:val="21"/>
              </w:rPr>
              <w:t>年毛入园率</w:t>
            </w:r>
            <w:r>
              <w:rPr>
                <w:rFonts w:hint="eastAsia" w:eastAsia="宋体"/>
                <w:b/>
                <w:sz w:val="21"/>
                <w:szCs w:val="21"/>
              </w:rPr>
              <w:t>＞</w:t>
            </w:r>
            <w:r>
              <w:rPr>
                <w:rFonts w:eastAsia="宋体"/>
                <w:b/>
                <w:sz w:val="21"/>
                <w:szCs w:val="21"/>
              </w:rPr>
              <w:t>90%</w:t>
            </w:r>
            <w:r>
              <w:rPr>
                <w:rFonts w:hint="eastAsia" w:eastAsia="宋体"/>
                <w:b/>
                <w:sz w:val="21"/>
                <w:szCs w:val="21"/>
              </w:rPr>
              <w:t>，</w:t>
            </w:r>
            <w:r>
              <w:rPr>
                <w:rFonts w:hint="eastAsia" w:eastAsia="宋体"/>
                <w:b/>
                <w:spacing w:val="-1"/>
                <w:sz w:val="21"/>
                <w:szCs w:val="21"/>
              </w:rPr>
              <w:t>幼儿园办园行为规范，坚持以游戏为基本活动。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8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材料审核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356" w:type="dxa"/>
            <w:vMerge w:val="restart"/>
            <w:noWrap w:val="0"/>
            <w:vAlign w:val="center"/>
          </w:tcPr>
          <w:p>
            <w:pPr>
              <w:pStyle w:val="8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Ⅰ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10"/>
                <w:sz w:val="21"/>
                <w:szCs w:val="21"/>
                <w:lang w:eastAsia="en-US"/>
              </w:rPr>
              <w:t>6</w:t>
            </w:r>
          </w:p>
          <w:p>
            <w:pPr>
              <w:autoSpaceDE w:val="0"/>
              <w:autoSpaceDN w:val="0"/>
              <w:ind w:left="32" w:leftChars="10" w:right="32" w:rightChars="10"/>
              <w:jc w:val="center"/>
              <w:rPr>
                <w:rFonts w:eastAsia="宋体"/>
                <w:b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生活富裕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spacing w:before="4" w:line="242" w:lineRule="auto"/>
              <w:ind w:left="32" w:leftChars="10" w:right="32" w:rightChars="1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Ⅱ</w:t>
            </w:r>
            <w:r>
              <w:rPr>
                <w:rFonts w:eastAsia="宋体"/>
                <w:b/>
                <w:sz w:val="21"/>
                <w:szCs w:val="21"/>
              </w:rPr>
              <w:t>-</w:t>
            </w:r>
            <w:r>
              <w:rPr>
                <w:rFonts w:eastAsia="宋体"/>
                <w:b/>
                <w:spacing w:val="-5"/>
                <w:sz w:val="21"/>
                <w:szCs w:val="21"/>
              </w:rPr>
              <w:t>25</w:t>
            </w:r>
            <w:r>
              <w:rPr>
                <w:rFonts w:hint="eastAsia" w:eastAsia="宋体"/>
                <w:b/>
                <w:spacing w:val="-5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提供良好医疗卫生条</w:t>
            </w:r>
            <w:r>
              <w:rPr>
                <w:rFonts w:hint="eastAsia" w:eastAsia="宋体"/>
                <w:b/>
                <w:spacing w:val="-10"/>
                <w:sz w:val="21"/>
                <w:szCs w:val="21"/>
              </w:rPr>
              <w:t>件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pStyle w:val="8"/>
              <w:tabs>
                <w:tab w:val="left" w:pos="472"/>
              </w:tabs>
              <w:spacing w:before="129"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1）乡镇医疗卫生机构全覆盖，行政村建有卫生室，临近乡镇卫生院或人口较少等不适宜单设卫生室的行政村，通过乡镇医院定期巡诊、派驻、邻（联）村延伸服务等方式，满足村镇居民就医基本需求；</w:t>
            </w:r>
          </w:p>
          <w:p>
            <w:pPr>
              <w:pStyle w:val="8"/>
              <w:tabs>
                <w:tab w:val="left" w:pos="468"/>
              </w:tabs>
              <w:spacing w:before="4"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2）基本医疗保险农村户籍人口参保率≥</w:t>
            </w:r>
            <w:r>
              <w:rPr>
                <w:rFonts w:eastAsia="宋体"/>
                <w:b/>
                <w:spacing w:val="-2"/>
                <w:sz w:val="21"/>
                <w:szCs w:val="21"/>
              </w:rPr>
              <w:t>90%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，居民享有当地医疗卫生机构提供的健康教育、免疫规划、传染病及突发公共卫生事件报告和处理、慢性病患者管理、妇幼保健、老年人健康管理等基本公共卫生服务。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8"/>
              <w:tabs>
                <w:tab w:val="left" w:pos="473"/>
              </w:tabs>
              <w:ind w:right="32" w:rightChars="10" w:firstLine="204" w:firstLineChars="10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</w:rPr>
              <w:t>1）实地考察</w:t>
            </w:r>
          </w:p>
          <w:p>
            <w:pPr>
              <w:pStyle w:val="8"/>
              <w:tabs>
                <w:tab w:val="left" w:pos="473"/>
              </w:tabs>
              <w:spacing w:before="4"/>
              <w:ind w:left="32" w:leftChars="10" w:right="32" w:rightChars="10" w:firstLine="204" w:firstLineChars="10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</w:rPr>
              <w:t>2）材料审核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left="32" w:leftChars="10" w:right="32" w:rightChars="10"/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spacing w:before="4"/>
              <w:ind w:left="32" w:leftChars="10" w:right="32" w:rightChars="10"/>
              <w:jc w:val="both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Ⅱ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5"/>
                <w:sz w:val="21"/>
                <w:szCs w:val="21"/>
                <w:lang w:eastAsia="en-US"/>
              </w:rPr>
              <w:t>26</w:t>
            </w:r>
            <w:r>
              <w:rPr>
                <w:rFonts w:hint="eastAsia" w:eastAsia="宋体"/>
                <w:b/>
                <w:spacing w:val="-5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8"/>
                <w:sz w:val="21"/>
                <w:szCs w:val="21"/>
                <w:lang w:eastAsia="en-US"/>
              </w:rPr>
              <w:t>加强农村养老服务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pStyle w:val="8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构建多层次养老保障体系，发展互助式养老服务，创新多元化照料服务模式，村镇</w:t>
            </w:r>
            <w:r>
              <w:rPr>
                <w:rFonts w:hint="eastAsia" w:eastAsia="宋体"/>
                <w:b/>
                <w:spacing w:val="-5"/>
                <w:sz w:val="21"/>
                <w:szCs w:val="21"/>
              </w:rPr>
              <w:t>居民基本养老保险参保率</w:t>
            </w:r>
            <w:r>
              <w:rPr>
                <w:rFonts w:eastAsia="宋体"/>
                <w:b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宋体"/>
                <w:b/>
                <w:spacing w:val="-2"/>
                <w:sz w:val="21"/>
                <w:szCs w:val="21"/>
              </w:rPr>
              <w:t>100</w:t>
            </w:r>
            <w:r>
              <w:rPr>
                <w:rFonts w:eastAsia="宋体"/>
                <w:b/>
                <w:spacing w:val="-4"/>
                <w:sz w:val="21"/>
                <w:szCs w:val="21"/>
              </w:rPr>
              <w:t>%</w:t>
            </w:r>
            <w:r>
              <w:rPr>
                <w:rFonts w:hint="eastAsia" w:eastAsia="宋体"/>
                <w:b/>
                <w:spacing w:val="-4"/>
                <w:sz w:val="21"/>
                <w:szCs w:val="21"/>
              </w:rPr>
              <w:t>，空巢、留守等特殊困难老年人月探访率达到</w:t>
            </w:r>
            <w:r>
              <w:rPr>
                <w:rFonts w:eastAsia="宋体"/>
                <w:b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宋体"/>
                <w:b/>
                <w:spacing w:val="-2"/>
                <w:sz w:val="21"/>
                <w:szCs w:val="21"/>
              </w:rPr>
              <w:t>100</w:t>
            </w:r>
            <w:r>
              <w:rPr>
                <w:rFonts w:eastAsia="宋体"/>
                <w:b/>
                <w:spacing w:val="-6"/>
                <w:sz w:val="21"/>
                <w:szCs w:val="21"/>
              </w:rPr>
              <w:t>%</w:t>
            </w:r>
            <w:r>
              <w:rPr>
                <w:rFonts w:hint="eastAsia" w:eastAsia="宋体"/>
                <w:b/>
                <w:spacing w:val="-6"/>
                <w:sz w:val="21"/>
                <w:szCs w:val="21"/>
              </w:rPr>
              <w:t>。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8"/>
              <w:ind w:left="32" w:leftChars="10" w:right="32" w:rightChars="10"/>
              <w:jc w:val="center"/>
              <w:rPr>
                <w:rFonts w:hint="eastAsia" w:eastAsia="宋体"/>
                <w:b/>
                <w:spacing w:val="-2"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  <w:lang w:eastAsia="en-US"/>
              </w:rPr>
              <w:t>材料审核、</w:t>
            </w:r>
          </w:p>
          <w:p>
            <w:pPr>
              <w:pStyle w:val="8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4"/>
                <w:sz w:val="21"/>
                <w:szCs w:val="21"/>
                <w:lang w:eastAsia="en-US"/>
              </w:rPr>
              <w:t>实地考察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left="32" w:leftChars="10" w:right="32" w:rightChars="10"/>
              <w:jc w:val="center"/>
              <w:rPr>
                <w:rFonts w:eastAsia="宋体"/>
                <w:b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spacing w:before="4"/>
              <w:ind w:left="32" w:leftChars="10" w:right="32" w:rightChars="10"/>
              <w:jc w:val="both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Ⅱ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5"/>
                <w:sz w:val="21"/>
                <w:szCs w:val="21"/>
                <w:lang w:eastAsia="en-US"/>
              </w:rPr>
              <w:t>27</w:t>
            </w:r>
            <w:r>
              <w:rPr>
                <w:rFonts w:hint="eastAsia" w:eastAsia="宋体"/>
                <w:b/>
                <w:spacing w:val="-5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  <w:lang w:eastAsia="en-US"/>
              </w:rPr>
              <w:t>促进劳动就业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pStyle w:val="8"/>
              <w:spacing w:line="242" w:lineRule="auto"/>
              <w:ind w:left="32" w:leftChars="10" w:right="32" w:rightChars="10" w:firstLine="412" w:firstLineChars="200"/>
              <w:jc w:val="both"/>
              <w:rPr>
                <w:rFonts w:hint="eastAsia" w:eastAsia="宋体"/>
                <w:b/>
                <w:spacing w:val="-4"/>
                <w:sz w:val="21"/>
                <w:szCs w:val="21"/>
              </w:rPr>
            </w:pPr>
            <w:r>
              <w:rPr>
                <w:rFonts w:eastAsia="宋体"/>
                <w:b/>
                <w:spacing w:val="-2"/>
                <w:sz w:val="21"/>
                <w:szCs w:val="21"/>
              </w:rPr>
              <w:t>1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）开展劳动就业服务，制定落实技术技能培训计划，收集发布职业供求信息，提供</w:t>
            </w:r>
            <w:r>
              <w:rPr>
                <w:rFonts w:hint="eastAsia" w:eastAsia="宋体"/>
                <w:b/>
                <w:spacing w:val="-4"/>
                <w:sz w:val="21"/>
                <w:szCs w:val="21"/>
              </w:rPr>
              <w:t>就业政策法规咨询、职业指导和职业介绍等服务，为就业困难人员等提供就业援助；</w:t>
            </w:r>
          </w:p>
          <w:p>
            <w:pPr>
              <w:pStyle w:val="8"/>
              <w:spacing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pacing w:val="-2"/>
                <w:sz w:val="21"/>
                <w:szCs w:val="21"/>
              </w:rPr>
              <w:t>2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）劳动关系协调、劳动人事争议调解、劳动维权等权益保护活动有序开展。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8"/>
              <w:spacing w:before="1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材料审核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left="32" w:leftChars="10" w:right="32" w:rightChars="10"/>
              <w:jc w:val="center"/>
              <w:rPr>
                <w:rFonts w:eastAsia="宋体"/>
                <w:b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spacing w:before="4"/>
              <w:ind w:left="32" w:leftChars="10" w:right="32" w:rightChars="10"/>
              <w:jc w:val="both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Ⅱ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5"/>
                <w:sz w:val="21"/>
                <w:szCs w:val="21"/>
                <w:lang w:eastAsia="en-US"/>
              </w:rPr>
              <w:t>28</w:t>
            </w:r>
            <w:r>
              <w:rPr>
                <w:rFonts w:hint="eastAsia" w:eastAsia="宋体"/>
                <w:b/>
                <w:spacing w:val="-5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  <w:lang w:eastAsia="en-US"/>
              </w:rPr>
              <w:t>加强救助帮扶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pStyle w:val="8"/>
              <w:tabs>
                <w:tab w:val="left" w:pos="472"/>
              </w:tabs>
              <w:spacing w:before="139"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1）坚持物资帮扶与精神帮扶、文化帮扶相结合，巩固脱贫攻坚成果，没有发生规模性返贫问题，常态关注易返贫致贫人口，建立困难群众主动发现机制，为符合救助条件的家庭和人员提供协助申请救助服务，特困供养人员应养尽养，符合低保的家庭应保尽保；</w:t>
            </w:r>
          </w:p>
          <w:p>
            <w:pPr>
              <w:pStyle w:val="8"/>
              <w:tabs>
                <w:tab w:val="left" w:pos="468"/>
              </w:tabs>
              <w:spacing w:before="5"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2）优抚对象、困难家庭、残疾人、农村留守妇女儿童、困境儿童、严重精神障碍患者等群体得到帮扶。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8"/>
              <w:tabs>
                <w:tab w:val="left" w:pos="473"/>
              </w:tabs>
              <w:ind w:right="32" w:rightChars="10" w:firstLine="204" w:firstLineChars="10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</w:rPr>
              <w:t>1）材料审核</w:t>
            </w:r>
          </w:p>
          <w:p>
            <w:pPr>
              <w:pStyle w:val="8"/>
              <w:tabs>
                <w:tab w:val="left" w:pos="473"/>
              </w:tabs>
              <w:spacing w:before="4"/>
              <w:ind w:right="32" w:rightChars="10" w:firstLine="204" w:firstLineChars="10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</w:rPr>
              <w:t>2）问卷调查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pStyle w:val="8"/>
              <w:spacing w:before="4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spacing w:before="5"/>
              <w:ind w:left="32" w:leftChars="10" w:right="32" w:rightChars="10"/>
              <w:jc w:val="both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Ⅱ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5"/>
                <w:sz w:val="21"/>
                <w:szCs w:val="21"/>
                <w:lang w:eastAsia="en-US"/>
              </w:rPr>
              <w:t>29</w:t>
            </w:r>
            <w:r>
              <w:rPr>
                <w:rFonts w:hint="eastAsia" w:eastAsia="宋体"/>
                <w:b/>
                <w:spacing w:val="-5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10"/>
                <w:sz w:val="21"/>
                <w:szCs w:val="21"/>
                <w:lang w:eastAsia="en-US"/>
              </w:rPr>
              <w:t>创造便利生活条件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pStyle w:val="8"/>
              <w:tabs>
                <w:tab w:val="left" w:pos="468"/>
              </w:tabs>
              <w:spacing w:before="167"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1）乡镇建有政务大厅，村建有具备村民议事、活动组织、教育宣传、科学普及、文化娱乐、便民服务等功能的村级综合服务设施，完善线上线下相结合的乡村便民服</w:t>
            </w:r>
            <w:r>
              <w:rPr>
                <w:rFonts w:hint="eastAsia" w:eastAsia="宋体"/>
                <w:b/>
                <w:spacing w:val="-4"/>
                <w:sz w:val="21"/>
                <w:szCs w:val="21"/>
              </w:rPr>
              <w:t>务体系；</w:t>
            </w:r>
          </w:p>
          <w:p>
            <w:pPr>
              <w:pStyle w:val="8"/>
              <w:tabs>
                <w:tab w:val="left" w:pos="468"/>
              </w:tabs>
              <w:spacing w:before="5"/>
              <w:ind w:left="32" w:leftChars="10" w:right="32" w:rightChars="10" w:firstLine="416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1"/>
                <w:sz w:val="21"/>
                <w:szCs w:val="21"/>
              </w:rPr>
              <w:t>2）建有商贸网点和具备物流功能的站点，农贸集市干净整洁、规范有序；</w:t>
            </w:r>
          </w:p>
          <w:p>
            <w:pPr>
              <w:pStyle w:val="8"/>
              <w:tabs>
                <w:tab w:val="left" w:pos="468"/>
              </w:tabs>
              <w:spacing w:before="4"/>
              <w:ind w:left="32" w:leftChars="10" w:right="32" w:rightChars="10" w:firstLine="420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3）建有公共停车场（位），</w:t>
            </w:r>
            <w:r>
              <w:rPr>
                <w:rFonts w:hint="eastAsia" w:eastAsia="宋体"/>
                <w:b/>
                <w:spacing w:val="-1"/>
                <w:sz w:val="21"/>
                <w:szCs w:val="21"/>
              </w:rPr>
              <w:t>客运站点设有遮阳避雨设施、站名、站牌。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8"/>
              <w:spacing w:line="242" w:lineRule="auto"/>
              <w:ind w:left="32" w:leftChars="10" w:right="32" w:rightChars="10"/>
              <w:jc w:val="center"/>
              <w:rPr>
                <w:rFonts w:hint="eastAsia"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1</w:t>
            </w:r>
            <w:r>
              <w:rPr>
                <w:rFonts w:hint="eastAsia" w:eastAsia="宋体"/>
                <w:b/>
                <w:sz w:val="21"/>
                <w:szCs w:val="21"/>
              </w:rPr>
              <w:t>）实地考察、</w:t>
            </w:r>
          </w:p>
          <w:p>
            <w:pPr>
              <w:pStyle w:val="8"/>
              <w:spacing w:line="242" w:lineRule="auto"/>
              <w:ind w:left="32" w:leftChars="10" w:right="32" w:rightChars="10" w:firstLine="128" w:firstLineChars="61"/>
              <w:jc w:val="center"/>
              <w:rPr>
                <w:rFonts w:hint="eastAsia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问卷调查</w:t>
            </w:r>
          </w:p>
          <w:p>
            <w:pPr>
              <w:pStyle w:val="8"/>
              <w:spacing w:line="242" w:lineRule="auto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 xml:space="preserve"> 2</w:t>
            </w:r>
            <w:r>
              <w:rPr>
                <w:rFonts w:hint="eastAsia" w:eastAsia="宋体"/>
                <w:b/>
                <w:sz w:val="21"/>
                <w:szCs w:val="21"/>
              </w:rPr>
              <w:t>）</w:t>
            </w:r>
            <w:r>
              <w:rPr>
                <w:rFonts w:eastAsia="宋体"/>
                <w:b/>
                <w:sz w:val="21"/>
                <w:szCs w:val="21"/>
              </w:rPr>
              <w:t>3</w:t>
            </w:r>
            <w:r>
              <w:rPr>
                <w:rFonts w:hint="eastAsia" w:eastAsia="宋体"/>
                <w:b/>
                <w:sz w:val="21"/>
                <w:szCs w:val="21"/>
              </w:rPr>
              <w:t>）实地考</w:t>
            </w:r>
            <w:r>
              <w:rPr>
                <w:rFonts w:hint="eastAsia" w:eastAsia="宋体"/>
                <w:b/>
                <w:spacing w:val="-10"/>
                <w:sz w:val="21"/>
                <w:szCs w:val="21"/>
              </w:rPr>
              <w:t>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8" w:hRule="atLeast"/>
        </w:trPr>
        <w:tc>
          <w:tcPr>
            <w:tcW w:w="1356" w:type="dxa"/>
            <w:noWrap w:val="0"/>
            <w:vAlign w:val="center"/>
          </w:tcPr>
          <w:p>
            <w:pPr>
              <w:pStyle w:val="8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Ⅰ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10"/>
                <w:sz w:val="21"/>
                <w:szCs w:val="21"/>
                <w:lang w:eastAsia="en-US"/>
              </w:rPr>
              <w:t>6</w:t>
            </w:r>
          </w:p>
          <w:p>
            <w:pPr>
              <w:autoSpaceDE w:val="0"/>
              <w:autoSpaceDN w:val="0"/>
              <w:ind w:left="32" w:leftChars="10" w:right="32" w:rightChars="10"/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生活富裕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spacing w:before="4" w:line="242" w:lineRule="auto"/>
              <w:ind w:left="32" w:leftChars="10" w:right="32" w:rightChars="1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Ⅱ</w:t>
            </w:r>
            <w:r>
              <w:rPr>
                <w:rFonts w:eastAsia="宋体"/>
                <w:b/>
                <w:sz w:val="21"/>
                <w:szCs w:val="21"/>
              </w:rPr>
              <w:t>-</w:t>
            </w:r>
            <w:r>
              <w:rPr>
                <w:rFonts w:eastAsia="宋体"/>
                <w:b/>
                <w:spacing w:val="-5"/>
                <w:sz w:val="21"/>
                <w:szCs w:val="21"/>
              </w:rPr>
              <w:t>30</w:t>
            </w:r>
            <w:r>
              <w:rPr>
                <w:rFonts w:hint="eastAsia" w:eastAsia="宋体"/>
                <w:b/>
                <w:spacing w:val="-5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增强公共文化服务能</w:t>
            </w:r>
            <w:r>
              <w:rPr>
                <w:rFonts w:hint="eastAsia" w:eastAsia="宋体"/>
                <w:b/>
                <w:spacing w:val="-10"/>
                <w:sz w:val="21"/>
                <w:szCs w:val="21"/>
              </w:rPr>
              <w:t>力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pStyle w:val="8"/>
              <w:spacing w:before="86" w:line="242" w:lineRule="auto"/>
              <w:ind w:left="32" w:leftChars="10" w:right="32" w:rightChars="10" w:firstLine="412" w:firstLineChars="200"/>
              <w:jc w:val="both"/>
              <w:rPr>
                <w:rFonts w:hint="eastAsia" w:eastAsia="宋体"/>
                <w:b/>
                <w:spacing w:val="-4"/>
                <w:sz w:val="21"/>
                <w:szCs w:val="21"/>
              </w:rPr>
            </w:pPr>
            <w:r>
              <w:rPr>
                <w:rFonts w:eastAsia="宋体"/>
                <w:b/>
                <w:spacing w:val="-2"/>
                <w:sz w:val="21"/>
                <w:szCs w:val="21"/>
              </w:rPr>
              <w:t>1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）充分发挥新时代文明实践所、站的枢纽平台作用，整合乡镇综合文化站、村综合</w:t>
            </w:r>
            <w:r>
              <w:rPr>
                <w:rFonts w:hint="eastAsia" w:eastAsia="宋体"/>
                <w:b/>
                <w:spacing w:val="-4"/>
                <w:sz w:val="21"/>
                <w:szCs w:val="21"/>
              </w:rPr>
              <w:t>文化中心、文体广场、农家书屋、儿童之家等场所功能，鼓励和扶持群众文化社团、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演出团体、文化队伍，培育扎根农村的乡土文化人才，广泛开展富有地方特色的乡村民俗文化、农耕文化活动和小型文艺晚会、乡村运动会等群众喜闻乐见、寓教于</w:t>
            </w:r>
            <w:r>
              <w:rPr>
                <w:rFonts w:hint="eastAsia" w:eastAsia="宋体"/>
                <w:b/>
                <w:spacing w:val="-4"/>
                <w:sz w:val="21"/>
                <w:szCs w:val="21"/>
              </w:rPr>
              <w:t>乐的文体活动，开展全民阅读活动，因地制宜办好“中国农民丰收节”等节庆活动；</w:t>
            </w:r>
          </w:p>
          <w:p>
            <w:pPr>
              <w:pStyle w:val="8"/>
              <w:spacing w:before="86"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pacing w:val="-2"/>
                <w:sz w:val="21"/>
                <w:szCs w:val="21"/>
              </w:rPr>
              <w:t>2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）加强文化市场管理，无黑网吧等违法违规场所，无庸俗低级演出；</w:t>
            </w:r>
          </w:p>
          <w:p>
            <w:pPr>
              <w:pStyle w:val="8"/>
              <w:spacing w:before="8"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pacing w:val="-2"/>
                <w:sz w:val="21"/>
                <w:szCs w:val="21"/>
              </w:rPr>
              <w:t>3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）加强网络安全普及教育，增强网络法治意识和网络文明意识，抓好电信网络诈骗防范宣传。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8"/>
              <w:spacing w:line="242" w:lineRule="auto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1</w:t>
            </w:r>
            <w:r>
              <w:rPr>
                <w:rFonts w:hint="eastAsia" w:eastAsia="宋体"/>
                <w:b/>
                <w:sz w:val="21"/>
                <w:szCs w:val="21"/>
              </w:rPr>
              <w:t>）</w:t>
            </w:r>
            <w:r>
              <w:rPr>
                <w:rFonts w:eastAsia="宋体"/>
                <w:b/>
                <w:sz w:val="21"/>
                <w:szCs w:val="21"/>
              </w:rPr>
              <w:t>3</w:t>
            </w:r>
            <w:r>
              <w:rPr>
                <w:rFonts w:hint="eastAsia" w:eastAsia="宋体"/>
                <w:b/>
                <w:sz w:val="21"/>
                <w:szCs w:val="21"/>
              </w:rPr>
              <w:t>）材料审核</w:t>
            </w:r>
          </w:p>
          <w:p>
            <w:pPr>
              <w:pStyle w:val="8"/>
              <w:spacing w:before="3" w:line="242" w:lineRule="auto"/>
              <w:ind w:left="32" w:leftChars="10" w:right="32" w:rightChars="10"/>
              <w:jc w:val="center"/>
              <w:rPr>
                <w:rFonts w:hint="eastAsia"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2</w:t>
            </w:r>
            <w:r>
              <w:rPr>
                <w:rFonts w:hint="eastAsia" w:eastAsia="宋体"/>
                <w:b/>
                <w:sz w:val="21"/>
                <w:szCs w:val="21"/>
              </w:rPr>
              <w:t>）实地考察、</w:t>
            </w:r>
          </w:p>
          <w:p>
            <w:pPr>
              <w:pStyle w:val="8"/>
              <w:spacing w:before="3" w:line="242" w:lineRule="auto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问卷调查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1356" w:type="dxa"/>
            <w:vMerge w:val="restart"/>
            <w:noWrap w:val="0"/>
            <w:vAlign w:val="center"/>
          </w:tcPr>
          <w:p>
            <w:pPr>
              <w:pStyle w:val="8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Ⅰ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10"/>
                <w:sz w:val="21"/>
                <w:szCs w:val="21"/>
                <w:lang w:eastAsia="en-US"/>
              </w:rPr>
              <w:t>7</w:t>
            </w:r>
          </w:p>
          <w:p>
            <w:pPr>
              <w:pStyle w:val="8"/>
              <w:spacing w:before="4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机制健全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spacing w:before="5"/>
              <w:ind w:left="32" w:leftChars="10" w:right="32" w:rightChars="10"/>
              <w:jc w:val="both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Ⅱ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5"/>
                <w:sz w:val="21"/>
                <w:szCs w:val="21"/>
                <w:lang w:eastAsia="en-US"/>
              </w:rPr>
              <w:t>31</w:t>
            </w:r>
            <w:r>
              <w:rPr>
                <w:rFonts w:hint="eastAsia" w:eastAsia="宋体"/>
                <w:b/>
                <w:spacing w:val="-5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  <w:lang w:eastAsia="en-US"/>
              </w:rPr>
              <w:t>纳入日常工作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pStyle w:val="8"/>
              <w:tabs>
                <w:tab w:val="left" w:pos="472"/>
              </w:tabs>
              <w:spacing w:before="67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1）“两手抓、两手都要硬”得到落实，精神文明建设列入本</w:t>
            </w:r>
            <w:r>
              <w:rPr>
                <w:rFonts w:hint="eastAsia" w:eastAsia="宋体"/>
                <w:b/>
                <w:spacing w:val="-6"/>
                <w:sz w:val="21"/>
                <w:szCs w:val="21"/>
              </w:rPr>
              <w:t>县</w:t>
            </w:r>
            <w:r>
              <w:rPr>
                <w:rFonts w:hint="eastAsia" w:eastAsia="宋体"/>
                <w:b/>
                <w:spacing w:val="-1"/>
                <w:sz w:val="21"/>
                <w:szCs w:val="21"/>
              </w:rPr>
              <w:t>和所在乡镇经济社会发展规划，纳入党委政府安排；</w:t>
            </w:r>
          </w:p>
          <w:p>
            <w:pPr>
              <w:pStyle w:val="8"/>
              <w:tabs>
                <w:tab w:val="left" w:pos="468"/>
              </w:tabs>
              <w:spacing w:before="5"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2）文明村镇创建纳入乡镇党委政府、村“两委”重要日程，纳入乡村振兴、基层党建等工作，作为组织考核、干部考核等的重要内容，文明实践、文明培育、文明创建制度化、经常化。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8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材料审核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left="32" w:leftChars="10" w:right="32" w:rightChars="10"/>
              <w:jc w:val="center"/>
              <w:rPr>
                <w:rFonts w:eastAsia="宋体"/>
                <w:b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spacing w:before="4"/>
              <w:ind w:left="32" w:leftChars="10" w:right="32" w:rightChars="10"/>
              <w:jc w:val="both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en-US"/>
              </w:rPr>
              <w:t>Ⅱ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-</w:t>
            </w:r>
            <w:r>
              <w:rPr>
                <w:rFonts w:eastAsia="宋体"/>
                <w:b/>
                <w:spacing w:val="-5"/>
                <w:sz w:val="21"/>
                <w:szCs w:val="21"/>
                <w:lang w:eastAsia="en-US"/>
              </w:rPr>
              <w:t>32</w:t>
            </w:r>
            <w:r>
              <w:rPr>
                <w:rFonts w:hint="eastAsia" w:eastAsia="宋体"/>
                <w:b/>
                <w:spacing w:val="-5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  <w:lang w:eastAsia="en-US"/>
              </w:rPr>
              <w:t>提供有力保障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pStyle w:val="8"/>
              <w:tabs>
                <w:tab w:val="left" w:pos="472"/>
              </w:tabs>
              <w:spacing w:before="182"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1）乡镇党委书记、宣传委员和村党组织书记、宣传员认真履职尽责，乡镇党委政府班子成员、村“两委”成员在精神文明建设中示范带头；</w:t>
            </w:r>
          </w:p>
          <w:p>
            <w:pPr>
              <w:pStyle w:val="8"/>
              <w:tabs>
                <w:tab w:val="left" w:pos="468"/>
              </w:tabs>
              <w:spacing w:before="3"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2）组织乡村教师、文化能人、退伍军人、致富能手、返乡入乡创业人士等新乡贤人群积极参与文明村镇创建；</w:t>
            </w:r>
          </w:p>
          <w:p>
            <w:pPr>
              <w:pStyle w:val="8"/>
              <w:tabs>
                <w:tab w:val="left" w:pos="472"/>
              </w:tabs>
              <w:spacing w:before="3" w:line="242" w:lineRule="auto"/>
              <w:ind w:left="32" w:leftChars="10" w:right="32" w:rightChars="10" w:firstLine="412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3）动员社会各方面力量参与和支持文明创建、新时代文明实践和社会公益活动，充分发挥共青团、妇联、残联等群团组织以及社会组织作用；</w:t>
            </w:r>
          </w:p>
          <w:p>
            <w:pPr>
              <w:pStyle w:val="8"/>
              <w:tabs>
                <w:tab w:val="left" w:pos="468"/>
              </w:tabs>
              <w:spacing w:before="2"/>
              <w:ind w:left="32" w:leftChars="10" w:right="32" w:rightChars="10" w:firstLine="416" w:firstLineChars="2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1"/>
                <w:sz w:val="21"/>
                <w:szCs w:val="21"/>
              </w:rPr>
              <w:t>4）加大文明村镇创建经费保障力度。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8"/>
              <w:spacing w:line="242" w:lineRule="auto"/>
              <w:ind w:left="32" w:leftChars="10" w:right="32" w:rightChars="10"/>
              <w:jc w:val="center"/>
              <w:rPr>
                <w:rFonts w:eastAsia="宋体"/>
                <w:b/>
                <w:spacing w:val="-12"/>
                <w:sz w:val="21"/>
                <w:szCs w:val="21"/>
              </w:rPr>
            </w:pPr>
            <w:r>
              <w:rPr>
                <w:rFonts w:eastAsia="宋体"/>
                <w:b/>
                <w:spacing w:val="-12"/>
                <w:sz w:val="21"/>
                <w:szCs w:val="21"/>
              </w:rPr>
              <w:t>1</w:t>
            </w:r>
            <w:r>
              <w:rPr>
                <w:rFonts w:hint="eastAsia" w:eastAsia="宋体"/>
                <w:b/>
                <w:spacing w:val="-12"/>
                <w:sz w:val="21"/>
                <w:szCs w:val="21"/>
              </w:rPr>
              <w:t>）</w:t>
            </w:r>
            <w:r>
              <w:rPr>
                <w:rFonts w:eastAsia="宋体"/>
                <w:b/>
                <w:spacing w:val="-12"/>
                <w:sz w:val="21"/>
                <w:szCs w:val="21"/>
              </w:rPr>
              <w:t>2</w:t>
            </w:r>
            <w:r>
              <w:rPr>
                <w:rFonts w:hint="eastAsia" w:eastAsia="宋体"/>
                <w:b/>
                <w:spacing w:val="-12"/>
                <w:sz w:val="21"/>
                <w:szCs w:val="21"/>
              </w:rPr>
              <w:t>）</w:t>
            </w:r>
            <w:r>
              <w:rPr>
                <w:rFonts w:eastAsia="宋体"/>
                <w:b/>
                <w:spacing w:val="-12"/>
                <w:sz w:val="21"/>
                <w:szCs w:val="21"/>
              </w:rPr>
              <w:t>4</w:t>
            </w:r>
            <w:r>
              <w:rPr>
                <w:rFonts w:hint="eastAsia" w:eastAsia="宋体"/>
                <w:b/>
                <w:spacing w:val="-12"/>
                <w:sz w:val="21"/>
                <w:szCs w:val="21"/>
              </w:rPr>
              <w:t>）材料审核</w:t>
            </w:r>
          </w:p>
          <w:p>
            <w:pPr>
              <w:pStyle w:val="8"/>
              <w:spacing w:before="3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3</w:t>
            </w:r>
            <w:r>
              <w:rPr>
                <w:rFonts w:hint="eastAsia" w:eastAsia="宋体"/>
                <w:b/>
                <w:sz w:val="21"/>
                <w:szCs w:val="21"/>
              </w:rPr>
              <w:t>）问卷调查</w:t>
            </w:r>
          </w:p>
        </w:tc>
      </w:tr>
    </w:tbl>
    <w:p>
      <w:pPr>
        <w:rPr>
          <w:sz w:val="24"/>
        </w:rPr>
        <w:sectPr>
          <w:headerReference r:id="rId3" w:type="default"/>
          <w:footerReference r:id="rId4" w:type="default"/>
          <w:footerReference r:id="rId5" w:type="even"/>
          <w:pgSz w:w="16840" w:h="11907" w:orient="landscape"/>
          <w:pgMar w:top="1531" w:right="2098" w:bottom="1531" w:left="1871" w:header="0" w:footer="1247" w:gutter="0"/>
          <w:cols w:space="720" w:num="1"/>
          <w:docGrid w:type="linesAndChars" w:linePitch="0" w:charSpace="0"/>
        </w:sectPr>
      </w:pPr>
    </w:p>
    <w:p>
      <w:pPr>
        <w:jc w:val="center"/>
        <w:rPr>
          <w:rFonts w:ascii="方正小标宋简体" w:hAnsi="方正小标宋简体" w:eastAsia="方正小标宋简体"/>
          <w:b/>
          <w:sz w:val="44"/>
          <w:szCs w:val="44"/>
        </w:rPr>
      </w:pPr>
      <w:bookmarkStart w:id="1" w:name="_TOC_250000"/>
      <w:r>
        <w:rPr>
          <w:rFonts w:hint="eastAsia" w:ascii="方正小标宋简体" w:hAnsi="方正小标宋简体" w:eastAsia="方正小标宋简体"/>
          <w:b/>
          <w:sz w:val="44"/>
          <w:szCs w:val="44"/>
        </w:rPr>
        <w:t>文明村镇创建动态管理措施（负面清单</w:t>
      </w:r>
      <w:bookmarkEnd w:id="1"/>
      <w:r>
        <w:rPr>
          <w:rFonts w:hint="eastAsia" w:ascii="方正小标宋简体" w:hAnsi="方正小标宋简体" w:eastAsia="方正小标宋简体"/>
          <w:b/>
          <w:sz w:val="44"/>
          <w:szCs w:val="44"/>
        </w:rPr>
        <w:t>）</w:t>
      </w:r>
    </w:p>
    <w:tbl>
      <w:tblPr>
        <w:tblStyle w:val="4"/>
        <w:tblW w:w="12870" w:type="dxa"/>
        <w:tblInd w:w="-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6302"/>
        <w:gridCol w:w="4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tblHeader/>
        </w:trPr>
        <w:tc>
          <w:tcPr>
            <w:tcW w:w="1576" w:type="dxa"/>
            <w:noWrap w:val="0"/>
            <w:vAlign w:val="center"/>
          </w:tcPr>
          <w:p>
            <w:pPr>
              <w:pStyle w:val="8"/>
              <w:tabs>
                <w:tab w:val="left" w:pos="581"/>
              </w:tabs>
              <w:spacing w:line="0" w:lineRule="atLeast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10"/>
                <w:sz w:val="21"/>
                <w:szCs w:val="21"/>
                <w:lang w:eastAsia="en-US"/>
              </w:rPr>
              <w:t>领</w:t>
            </w:r>
            <w:r>
              <w:rPr>
                <w:rFonts w:hint="eastAsia" w:eastAsia="宋体"/>
                <w:b/>
                <w:spacing w:val="-10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spacing w:val="-10"/>
                <w:sz w:val="21"/>
                <w:szCs w:val="21"/>
                <w:lang w:eastAsia="en-US"/>
              </w:rPr>
              <w:t>域</w:t>
            </w:r>
          </w:p>
        </w:tc>
        <w:tc>
          <w:tcPr>
            <w:tcW w:w="6302" w:type="dxa"/>
            <w:noWrap w:val="0"/>
            <w:vAlign w:val="center"/>
          </w:tcPr>
          <w:p>
            <w:pPr>
              <w:pStyle w:val="8"/>
              <w:tabs>
                <w:tab w:val="left" w:pos="577"/>
              </w:tabs>
              <w:spacing w:line="0" w:lineRule="atLeast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10"/>
                <w:sz w:val="21"/>
                <w:szCs w:val="21"/>
                <w:lang w:eastAsia="en-US"/>
              </w:rPr>
              <w:t>项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ab/>
            </w:r>
            <w:r>
              <w:rPr>
                <w:rFonts w:hint="eastAsia" w:eastAsia="宋体"/>
                <w:b/>
                <w:sz w:val="21"/>
                <w:szCs w:val="21"/>
              </w:rPr>
              <w:t xml:space="preserve">      </w:t>
            </w:r>
            <w:r>
              <w:rPr>
                <w:rFonts w:hint="eastAsia" w:eastAsia="宋体"/>
                <w:b/>
                <w:spacing w:val="-10"/>
                <w:sz w:val="21"/>
                <w:szCs w:val="21"/>
                <w:lang w:eastAsia="en-US"/>
              </w:rPr>
              <w:t>目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20"/>
                <w:sz w:val="21"/>
                <w:szCs w:val="21"/>
                <w:lang w:eastAsia="en-US"/>
              </w:rPr>
              <w:t>惩戒办法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6" w:type="dxa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乡风文明</w:t>
            </w:r>
          </w:p>
        </w:tc>
        <w:tc>
          <w:tcPr>
            <w:tcW w:w="6302" w:type="dxa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 w:firstLine="207" w:firstLineChars="1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pacing w:val="-2"/>
                <w:sz w:val="21"/>
                <w:szCs w:val="21"/>
              </w:rPr>
              <w:t>1.</w:t>
            </w: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乡镇政府或村民委员会、村集体经济组织被列为失信被执行人。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在本创建周期内发生的，争创的村镇取消参评资格。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6" w:type="dxa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产业兴旺</w:t>
            </w:r>
          </w:p>
        </w:tc>
        <w:tc>
          <w:tcPr>
            <w:tcW w:w="6302" w:type="dxa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 w:firstLine="211" w:firstLineChars="1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2.</w:t>
            </w:r>
            <w:r>
              <w:rPr>
                <w:rFonts w:hint="eastAsia" w:eastAsia="宋体"/>
                <w:b/>
                <w:sz w:val="21"/>
                <w:szCs w:val="21"/>
              </w:rPr>
              <w:t>发生非法占用耕地、林地、草地，违法用海用岛问题。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在本创建周期内发生的，争创的村镇取消参评资格。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6" w:type="dxa"/>
            <w:vMerge w:val="restart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治理有效</w:t>
            </w:r>
          </w:p>
        </w:tc>
        <w:tc>
          <w:tcPr>
            <w:tcW w:w="6302" w:type="dxa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 w:firstLine="211" w:firstLineChars="1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3.</w:t>
            </w:r>
            <w:r>
              <w:rPr>
                <w:rFonts w:hint="eastAsia" w:eastAsia="宋体"/>
                <w:b/>
                <w:sz w:val="21"/>
                <w:szCs w:val="21"/>
              </w:rPr>
              <w:t>乡镇党委政府或村“两委”班子履行意识形态工作责任制不到位。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在本创建周期内发生的，争创的村镇取消参评资格。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32" w:leftChars="10" w:right="32" w:rightChars="10"/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</w:p>
        </w:tc>
        <w:tc>
          <w:tcPr>
            <w:tcW w:w="6302" w:type="dxa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 w:firstLine="211" w:firstLineChars="1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4.</w:t>
            </w:r>
            <w:r>
              <w:rPr>
                <w:rFonts w:hint="eastAsia" w:eastAsia="宋体"/>
                <w:b/>
                <w:sz w:val="21"/>
                <w:szCs w:val="21"/>
              </w:rPr>
              <w:t>乡镇党委政府或村“两委”班子主要负责人严重违纪或违法犯罪。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在本创建周期内发生的，争创的村镇取消参评资格。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32" w:leftChars="10" w:right="32" w:rightChars="10"/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</w:p>
        </w:tc>
        <w:tc>
          <w:tcPr>
            <w:tcW w:w="6302" w:type="dxa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 w:firstLine="211" w:firstLineChars="1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5.</w:t>
            </w:r>
            <w:r>
              <w:rPr>
                <w:rFonts w:hint="eastAsia" w:eastAsia="宋体"/>
                <w:b/>
                <w:sz w:val="21"/>
                <w:szCs w:val="21"/>
              </w:rPr>
              <w:t>乡镇党委政府或村“两委”班子其他成员</w:t>
            </w:r>
            <w:r>
              <w:rPr>
                <w:rFonts w:eastAsia="宋体"/>
                <w:b/>
                <w:sz w:val="21"/>
                <w:szCs w:val="21"/>
              </w:rPr>
              <w:t xml:space="preserve"> 2</w:t>
            </w:r>
            <w:r>
              <w:rPr>
                <w:rFonts w:hint="eastAsia" w:eastAsia="宋体"/>
                <w:b/>
                <w:sz w:val="21"/>
                <w:szCs w:val="21"/>
              </w:rPr>
              <w:t>人以上（含</w:t>
            </w:r>
            <w:r>
              <w:rPr>
                <w:rFonts w:eastAsia="宋体"/>
                <w:b/>
                <w:sz w:val="21"/>
                <w:szCs w:val="21"/>
              </w:rPr>
              <w:t xml:space="preserve"> 2 </w:t>
            </w:r>
            <w:r>
              <w:rPr>
                <w:rFonts w:hint="eastAsia" w:eastAsia="宋体"/>
                <w:b/>
                <w:sz w:val="21"/>
                <w:szCs w:val="21"/>
              </w:rPr>
              <w:t>人）严重违纪或违法犯罪。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在本创建周期内发生的，争创的村镇取消参评资格。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32" w:leftChars="10" w:right="32" w:rightChars="10"/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</w:p>
        </w:tc>
        <w:tc>
          <w:tcPr>
            <w:tcW w:w="6302" w:type="dxa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 w:firstLine="211" w:firstLineChars="1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6.</w:t>
            </w:r>
            <w:r>
              <w:rPr>
                <w:rFonts w:hint="eastAsia" w:eastAsia="宋体"/>
                <w:b/>
                <w:sz w:val="21"/>
                <w:szCs w:val="21"/>
              </w:rPr>
              <w:t>发生较大（含）以上或影响恶劣的安全生产事故。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在本创建周期内发生的，争创的村镇取消参评资格。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32" w:leftChars="10" w:right="32" w:rightChars="10"/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</w:p>
        </w:tc>
        <w:tc>
          <w:tcPr>
            <w:tcW w:w="6302" w:type="dxa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 w:firstLine="211" w:firstLineChars="1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7</w:t>
            </w:r>
            <w:r>
              <w:rPr>
                <w:rFonts w:eastAsia="宋体"/>
                <w:b/>
                <w:spacing w:val="-6"/>
                <w:sz w:val="21"/>
                <w:szCs w:val="21"/>
              </w:rPr>
              <w:t>.</w:t>
            </w:r>
            <w:r>
              <w:rPr>
                <w:rFonts w:hint="eastAsia" w:eastAsia="宋体"/>
                <w:b/>
                <w:spacing w:val="-6"/>
                <w:sz w:val="21"/>
                <w:szCs w:val="21"/>
              </w:rPr>
              <w:t>发生较大（含）以上或影响恶劣的农产品食品药品安全事故或案件。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在本创建周期内发生的，争创的村镇取消参评资格。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6" w:type="dxa"/>
            <w:vMerge w:val="restart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治理有效</w:t>
            </w:r>
          </w:p>
        </w:tc>
        <w:tc>
          <w:tcPr>
            <w:tcW w:w="6302" w:type="dxa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 w:firstLine="211" w:firstLineChars="1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8.</w:t>
            </w:r>
            <w:r>
              <w:rPr>
                <w:rFonts w:hint="eastAsia" w:eastAsia="宋体"/>
                <w:b/>
                <w:sz w:val="21"/>
                <w:szCs w:val="21"/>
              </w:rPr>
              <w:t>发生影响恶劣的“黄赌毒”及涉黑涉恶案件。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在本创建周期内发生的，争创的村镇取消参评资格。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32" w:leftChars="10" w:right="32" w:rightChars="10"/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</w:p>
        </w:tc>
        <w:tc>
          <w:tcPr>
            <w:tcW w:w="6302" w:type="dxa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 w:firstLine="211" w:firstLineChars="1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9.</w:t>
            </w:r>
            <w:r>
              <w:rPr>
                <w:rFonts w:hint="eastAsia" w:eastAsia="宋体"/>
                <w:b/>
                <w:sz w:val="21"/>
                <w:szCs w:val="21"/>
              </w:rPr>
              <w:t>发生拐卖、虐待、暴力伤害妇女、儿童、残疾人等案件并造成重大社会负面影响。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在本创建周期内发生的，争创的村镇取消参评资格。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32" w:leftChars="10" w:right="32" w:rightChars="10"/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</w:p>
        </w:tc>
        <w:tc>
          <w:tcPr>
            <w:tcW w:w="6302" w:type="dxa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 w:firstLine="211" w:firstLineChars="1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10.</w:t>
            </w:r>
            <w:r>
              <w:rPr>
                <w:rFonts w:hint="eastAsia" w:eastAsia="宋体"/>
                <w:b/>
                <w:sz w:val="21"/>
                <w:szCs w:val="21"/>
              </w:rPr>
              <w:t>发生影响恶劣的邪教、非法宗教活动。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在本创建周期内发生的，争创的村镇取消参评资格。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32" w:leftChars="10" w:right="32" w:rightChars="10"/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</w:p>
        </w:tc>
        <w:tc>
          <w:tcPr>
            <w:tcW w:w="6302" w:type="dxa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 w:firstLine="211" w:firstLineChars="1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11.</w:t>
            </w:r>
            <w:r>
              <w:rPr>
                <w:rFonts w:hint="eastAsia" w:eastAsia="宋体"/>
                <w:b/>
                <w:sz w:val="21"/>
                <w:szCs w:val="21"/>
              </w:rPr>
              <w:t>发生重大群体性事件或影响恶劣的舆情事件。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在本创建周期内发生的，争创的村镇取消参评资格。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6" w:type="dxa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生态宜居</w:t>
            </w:r>
          </w:p>
        </w:tc>
        <w:tc>
          <w:tcPr>
            <w:tcW w:w="6302" w:type="dxa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 w:firstLine="211" w:firstLineChars="1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12.</w:t>
            </w:r>
            <w:r>
              <w:rPr>
                <w:rFonts w:hint="eastAsia" w:eastAsia="宋体"/>
                <w:b/>
                <w:sz w:val="21"/>
                <w:szCs w:val="21"/>
              </w:rPr>
              <w:t>发生较大（含）以上或影响恶劣的环境污染问题。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在本创建周期内发生的，争创的村镇取消参评资格。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6" w:type="dxa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生活富裕</w:t>
            </w:r>
          </w:p>
        </w:tc>
        <w:tc>
          <w:tcPr>
            <w:tcW w:w="6302" w:type="dxa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 w:firstLine="211" w:firstLineChars="1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13.</w:t>
            </w:r>
            <w:r>
              <w:rPr>
                <w:rFonts w:hint="eastAsia" w:eastAsia="宋体"/>
                <w:b/>
                <w:sz w:val="21"/>
                <w:szCs w:val="21"/>
              </w:rPr>
              <w:t>发生聚集性重大传染病事件以及其他影响公共健康安全的事件。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在本创建周期内发生的，争创的村镇取消参评资格。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6" w:type="dxa"/>
            <w:vMerge w:val="restart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/>
              <w:jc w:val="center"/>
              <w:rPr>
                <w:rFonts w:eastAsia="宋体"/>
                <w:b/>
                <w:sz w:val="21"/>
                <w:szCs w:val="21"/>
                <w:lang w:eastAsia="en-US"/>
              </w:rPr>
            </w:pPr>
            <w:r>
              <w:rPr>
                <w:rFonts w:hint="eastAsia" w:eastAsia="宋体"/>
                <w:b/>
                <w:spacing w:val="-3"/>
                <w:sz w:val="21"/>
                <w:szCs w:val="21"/>
                <w:lang w:eastAsia="en-US"/>
              </w:rPr>
              <w:t>机制健全</w:t>
            </w:r>
          </w:p>
        </w:tc>
        <w:tc>
          <w:tcPr>
            <w:tcW w:w="6302" w:type="dxa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 w:firstLine="211" w:firstLineChars="1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14.</w:t>
            </w:r>
            <w:r>
              <w:rPr>
                <w:rFonts w:hint="eastAsia" w:eastAsia="宋体"/>
                <w:b/>
                <w:sz w:val="21"/>
                <w:szCs w:val="21"/>
              </w:rPr>
              <w:t>在创建中发生形式主义、官僚主义、突击迎检或严重干扰群众正常生产生活问题。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在本创建周期内发生的，争创的村镇取消参评资格。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32" w:leftChars="10" w:right="32" w:rightChars="10"/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</w:p>
        </w:tc>
        <w:tc>
          <w:tcPr>
            <w:tcW w:w="6302" w:type="dxa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 w:firstLine="211" w:firstLineChars="1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15.</w:t>
            </w:r>
            <w:r>
              <w:rPr>
                <w:rFonts w:hint="eastAsia" w:eastAsia="宋体"/>
                <w:b/>
                <w:sz w:val="21"/>
                <w:szCs w:val="21"/>
              </w:rPr>
              <w:t>在测评中存在隐瞒事实、弄虚作假等问题。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pStyle w:val="8"/>
              <w:spacing w:line="0" w:lineRule="atLeast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在本创建周期内发生的，争创的村镇取消参评资格。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32" w:leftChars="10" w:right="32" w:rightChars="10"/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</w:p>
        </w:tc>
        <w:tc>
          <w:tcPr>
            <w:tcW w:w="6302" w:type="dxa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 w:firstLine="211" w:firstLineChars="1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16</w:t>
            </w:r>
            <w:r>
              <w:rPr>
                <w:rFonts w:hint="eastAsia" w:eastAsia="宋体"/>
                <w:b/>
                <w:sz w:val="21"/>
                <w:szCs w:val="21"/>
              </w:rPr>
              <w:t>.在文明村镇测评中得分低于</w:t>
            </w:r>
            <w:r>
              <w:rPr>
                <w:rFonts w:eastAsia="宋体"/>
                <w:b/>
                <w:sz w:val="21"/>
                <w:szCs w:val="21"/>
              </w:rPr>
              <w:t xml:space="preserve"> 80 </w:t>
            </w:r>
            <w:r>
              <w:rPr>
                <w:rFonts w:hint="eastAsia" w:eastAsia="宋体"/>
                <w:b/>
                <w:sz w:val="21"/>
                <w:szCs w:val="21"/>
              </w:rPr>
              <w:t>分。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在本创建周期内发生的，争创的村镇取消参评资格。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32" w:leftChars="10" w:right="32" w:rightChars="10"/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</w:p>
        </w:tc>
        <w:tc>
          <w:tcPr>
            <w:tcW w:w="6302" w:type="dxa"/>
            <w:noWrap w:val="0"/>
            <w:vAlign w:val="center"/>
          </w:tcPr>
          <w:p>
            <w:pPr>
              <w:pStyle w:val="8"/>
              <w:spacing w:line="0" w:lineRule="atLeast"/>
              <w:ind w:left="32" w:leftChars="10" w:right="32" w:rightChars="10" w:firstLine="211" w:firstLineChars="100"/>
              <w:jc w:val="both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17.</w:t>
            </w:r>
            <w:r>
              <w:rPr>
                <w:rFonts w:hint="eastAsia" w:eastAsia="宋体"/>
                <w:b/>
                <w:sz w:val="21"/>
                <w:szCs w:val="21"/>
              </w:rPr>
              <w:t>发生与精神文明建设要求极不相符的其他事件。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pacing w:val="-2"/>
                <w:sz w:val="21"/>
                <w:szCs w:val="21"/>
              </w:rPr>
              <w:t>在本创建周期内发生的，争创的村镇取消参评资格。</w:t>
            </w:r>
          </w:p>
        </w:tc>
      </w:tr>
    </w:tbl>
    <w:p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/>
        <w:sz w:val="28"/>
        <w:szCs w:val="28"/>
      </w:rPr>
    </w:pPr>
    <w:r>
      <w:rPr>
        <w:rStyle w:val="6"/>
        <w:rFonts w:eastAsia="宋体"/>
        <w:b/>
        <w:sz w:val="28"/>
        <w:szCs w:val="28"/>
      </w:rPr>
      <w:t>—</w:t>
    </w:r>
    <w:r>
      <w:rPr>
        <w:rStyle w:val="6"/>
        <w:rFonts w:hint="eastAsia" w:eastAsia="宋体"/>
        <w:b/>
        <w:sz w:val="28"/>
        <w:szCs w:val="28"/>
      </w:rPr>
      <w:t xml:space="preserve"> </w:t>
    </w:r>
    <w:r>
      <w:rPr>
        <w:rStyle w:val="6"/>
        <w:rFonts w:eastAsia="宋体"/>
        <w:b/>
        <w:sz w:val="28"/>
        <w:szCs w:val="28"/>
      </w:rPr>
      <w:fldChar w:fldCharType="begin"/>
    </w:r>
    <w:r>
      <w:rPr>
        <w:rStyle w:val="6"/>
        <w:rFonts w:eastAsia="宋体"/>
        <w:b/>
        <w:sz w:val="28"/>
        <w:szCs w:val="28"/>
      </w:rPr>
      <w:instrText xml:space="preserve"> PAGE </w:instrText>
    </w:r>
    <w:r>
      <w:rPr>
        <w:rStyle w:val="6"/>
        <w:rFonts w:eastAsia="宋体"/>
        <w:b/>
        <w:sz w:val="28"/>
        <w:szCs w:val="28"/>
      </w:rPr>
      <w:fldChar w:fldCharType="separate"/>
    </w:r>
    <w:r>
      <w:rPr>
        <w:rStyle w:val="6"/>
        <w:rFonts w:eastAsia="宋体"/>
        <w:b/>
        <w:sz w:val="28"/>
        <w:szCs w:val="28"/>
      </w:rPr>
      <w:t>13</w:t>
    </w:r>
    <w:r>
      <w:rPr>
        <w:rStyle w:val="6"/>
        <w:rFonts w:eastAsia="宋体"/>
        <w:b/>
        <w:sz w:val="28"/>
        <w:szCs w:val="28"/>
      </w:rPr>
      <w:fldChar w:fldCharType="end"/>
    </w:r>
    <w:r>
      <w:rPr>
        <w:rStyle w:val="6"/>
        <w:rFonts w:hint="eastAsia" w:eastAsia="宋体"/>
        <w:b/>
        <w:sz w:val="28"/>
        <w:szCs w:val="28"/>
      </w:rPr>
      <w:t xml:space="preserve"> </w:t>
    </w:r>
    <w:r>
      <w:rPr>
        <w:rStyle w:val="6"/>
        <w:rFonts w:eastAsia="宋体"/>
        <w:b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/>
        <w:sz w:val="32"/>
        <w:szCs w:val="32"/>
      </w:rPr>
    </w:pPr>
    <w:r>
      <w:rPr>
        <w:rStyle w:val="6"/>
        <w:rFonts w:eastAsia="宋体"/>
        <w:b/>
        <w:sz w:val="32"/>
        <w:szCs w:val="32"/>
      </w:rPr>
      <w:t>—</w:t>
    </w:r>
    <w:r>
      <w:rPr>
        <w:rStyle w:val="6"/>
        <w:rFonts w:hint="eastAsia" w:eastAsia="宋体"/>
        <w:b/>
        <w:sz w:val="32"/>
        <w:szCs w:val="32"/>
      </w:rPr>
      <w:t xml:space="preserve"> </w:t>
    </w:r>
    <w:r>
      <w:rPr>
        <w:rStyle w:val="6"/>
        <w:rFonts w:eastAsia="宋体"/>
        <w:b/>
        <w:sz w:val="32"/>
        <w:szCs w:val="32"/>
      </w:rPr>
      <w:fldChar w:fldCharType="begin"/>
    </w:r>
    <w:r>
      <w:rPr>
        <w:rStyle w:val="6"/>
        <w:rFonts w:eastAsia="宋体"/>
        <w:b/>
        <w:sz w:val="32"/>
        <w:szCs w:val="32"/>
      </w:rPr>
      <w:instrText xml:space="preserve"> PAGE </w:instrText>
    </w:r>
    <w:r>
      <w:rPr>
        <w:rStyle w:val="6"/>
        <w:rFonts w:eastAsia="宋体"/>
        <w:b/>
        <w:sz w:val="32"/>
        <w:szCs w:val="32"/>
      </w:rPr>
      <w:fldChar w:fldCharType="separate"/>
    </w:r>
    <w:r>
      <w:rPr>
        <w:rStyle w:val="6"/>
        <w:rFonts w:eastAsia="宋体"/>
        <w:b/>
        <w:sz w:val="32"/>
        <w:szCs w:val="32"/>
      </w:rPr>
      <w:t>14</w:t>
    </w:r>
    <w:r>
      <w:rPr>
        <w:rStyle w:val="6"/>
        <w:rFonts w:eastAsia="宋体"/>
        <w:b/>
        <w:sz w:val="32"/>
        <w:szCs w:val="32"/>
      </w:rPr>
      <w:fldChar w:fldCharType="end"/>
    </w:r>
    <w:r>
      <w:rPr>
        <w:rStyle w:val="6"/>
        <w:rFonts w:hint="eastAsia" w:eastAsia="宋体"/>
        <w:b/>
        <w:sz w:val="32"/>
        <w:szCs w:val="32"/>
      </w:rPr>
      <w:t xml:space="preserve"> </w:t>
    </w:r>
    <w:r>
      <w:rPr>
        <w:rStyle w:val="6"/>
        <w:rFonts w:eastAsia="宋体"/>
        <w:b/>
        <w:sz w:val="32"/>
        <w:szCs w:val="32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-1270</wp:posOffset>
              </wp:positionH>
              <wp:positionV relativeFrom="page">
                <wp:posOffset>-1270</wp:posOffset>
              </wp:positionV>
              <wp:extent cx="3175" cy="3175"/>
              <wp:effectExtent l="0" t="0" r="0" b="0"/>
              <wp:wrapNone/>
              <wp:docPr id="2" name="任意多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5" cy="3175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5" h="5">
                            <a:moveTo>
                              <a:pt x="0" y="2"/>
                            </a:moveTo>
                            <a:lnTo>
                              <a:pt x="0" y="0"/>
                            </a:lnTo>
                            <a:lnTo>
                              <a:pt x="2" y="0"/>
                            </a:lnTo>
                            <a:lnTo>
                              <a:pt x="4" y="0"/>
                            </a:lnTo>
                            <a:lnTo>
                              <a:pt x="4" y="2"/>
                            </a:lnTo>
                            <a:lnTo>
                              <a:pt x="4" y="4"/>
                            </a:lnTo>
                            <a:lnTo>
                              <a:pt x="2" y="4"/>
                            </a:lnTo>
                            <a:lnTo>
                              <a:pt x="0" y="4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-0.1pt;margin-top:-0.1pt;height:0.25pt;width:0.25pt;mso-position-horizontal-relative:page;mso-position-vertical-relative:page;z-index:-251657216;mso-width-relative:page;mso-height-relative:page;" fillcolor="#000000" filled="t" stroked="f" coordorigin="-2,-2" coordsize="5,5" o:gfxdata="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/69JA8wAAAABAQAADwAAAAAAAAABACAA&#10;AAAiAAAAZHJzL2Rvd25yZXYueG1sUEsBAhQAFAAAAAgAh07iQNLet0kZAgAA/AQAAA4AAAAAAAAA&#10;AQAgAAAAGwEAAGRycy9lMm9Eb2MueG1sUEsFBgAAAAAGAAYAWQEAAKYFAAAAAA==&#10;" path="m-2,0hal-2,-2,0,-2,2,-2,2,0,2,2,0,2,-2,2,-2,0haxe">
              <v:path arrowok="t"/>
              <v:fill on="t" focussize="0,0"/>
              <v:stroke on="f"/>
              <v:imagedata o:title=""/>
              <o:lock v:ext="edi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79681D"/>
    <w:multiLevelType w:val="singleLevel"/>
    <w:tmpl w:val="0879681D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13A55EB7"/>
    <w:multiLevelType w:val="multilevel"/>
    <w:tmpl w:val="13A55EB7"/>
    <w:lvl w:ilvl="0" w:tentative="0">
      <w:start w:val="1"/>
      <w:numFmt w:val="decimal"/>
      <w:lvlText w:val="%1）"/>
      <w:lvlJc w:val="left"/>
      <w:pPr>
        <w:ind w:left="473" w:hanging="361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587" w:hanging="36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95" w:hanging="36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03" w:hanging="36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11" w:hanging="36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19" w:hanging="36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127" w:hanging="36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235" w:hanging="36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343" w:hanging="361"/>
      </w:pPr>
      <w:rPr>
        <w:rFonts w:hint="default"/>
      </w:rPr>
    </w:lvl>
  </w:abstractNum>
  <w:abstractNum w:abstractNumId="2">
    <w:nsid w:val="1F245BC4"/>
    <w:multiLevelType w:val="multilevel"/>
    <w:tmpl w:val="1F245BC4"/>
    <w:lvl w:ilvl="0" w:tentative="0">
      <w:start w:val="1"/>
      <w:numFmt w:val="decimal"/>
      <w:lvlText w:val="%1）"/>
      <w:lvlJc w:val="left"/>
      <w:pPr>
        <w:ind w:left="106" w:hanging="366"/>
      </w:pPr>
      <w:rPr>
        <w:rFonts w:ascii="宋体" w:hAnsi="宋体" w:eastAsia="宋体" w:cs="宋体"/>
        <w:b w:val="0"/>
        <w:bCs w:val="0"/>
        <w:i w:val="0"/>
        <w:iCs w:val="0"/>
        <w:spacing w:val="-5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984" w:hanging="366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868" w:hanging="366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752" w:hanging="366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636" w:hanging="366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520" w:hanging="366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404" w:hanging="366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288" w:hanging="366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172" w:hanging="366"/>
      </w:pPr>
      <w:rPr>
        <w:rFonts w:hint="default"/>
      </w:rPr>
    </w:lvl>
  </w:abstractNum>
  <w:abstractNum w:abstractNumId="3">
    <w:nsid w:val="4F8316D9"/>
    <w:multiLevelType w:val="multilevel"/>
    <w:tmpl w:val="4F8316D9"/>
    <w:lvl w:ilvl="0" w:tentative="0">
      <w:start w:val="1"/>
      <w:numFmt w:val="decimal"/>
      <w:lvlText w:val="%1）"/>
      <w:lvlJc w:val="left"/>
      <w:pPr>
        <w:ind w:left="473" w:hanging="361"/>
      </w:pPr>
      <w:rPr>
        <w:rFonts w:ascii="宋体" w:hAnsi="宋体" w:eastAsia="宋体" w:cs="宋体"/>
        <w:b/>
        <w:bCs w:val="0"/>
        <w:i w:val="0"/>
        <w:iCs w:val="0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587" w:hanging="36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95" w:hanging="36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03" w:hanging="36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11" w:hanging="36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19" w:hanging="36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127" w:hanging="36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235" w:hanging="36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343" w:hanging="361"/>
      </w:pPr>
      <w:rPr>
        <w:rFonts w:hint="default"/>
      </w:rPr>
    </w:lvl>
  </w:abstractNum>
  <w:abstractNum w:abstractNumId="4">
    <w:nsid w:val="55503074"/>
    <w:multiLevelType w:val="multilevel"/>
    <w:tmpl w:val="55503074"/>
    <w:lvl w:ilvl="0" w:tentative="0">
      <w:start w:val="1"/>
      <w:numFmt w:val="decimal"/>
      <w:lvlText w:val="%1）"/>
      <w:lvlJc w:val="left"/>
      <w:pPr>
        <w:ind w:left="106" w:hanging="361"/>
      </w:pPr>
      <w:rPr>
        <w:rFonts w:ascii="宋体" w:hAnsi="宋体" w:eastAsia="宋体" w:cs="宋体"/>
        <w:b w:val="0"/>
        <w:bCs w:val="0"/>
        <w:i w:val="0"/>
        <w:iCs w:val="0"/>
        <w:spacing w:val="-34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984" w:hanging="36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868" w:hanging="36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752" w:hanging="36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636" w:hanging="36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520" w:hanging="36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404" w:hanging="36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288" w:hanging="36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172" w:hanging="361"/>
      </w:pPr>
      <w:rPr>
        <w:rFonts w:hint="default"/>
      </w:rPr>
    </w:lvl>
  </w:abstractNum>
  <w:abstractNum w:abstractNumId="5">
    <w:nsid w:val="62F23B72"/>
    <w:multiLevelType w:val="multilevel"/>
    <w:tmpl w:val="62F23B72"/>
    <w:lvl w:ilvl="0" w:tentative="0">
      <w:start w:val="1"/>
      <w:numFmt w:val="decimal"/>
      <w:lvlText w:val="%1）"/>
      <w:lvlJc w:val="left"/>
      <w:pPr>
        <w:ind w:left="106" w:hanging="366"/>
      </w:pPr>
      <w:rPr>
        <w:rFonts w:ascii="宋体" w:hAnsi="宋体" w:eastAsia="宋体" w:cs="宋体"/>
        <w:b/>
        <w:bCs w:val="0"/>
        <w:i w:val="0"/>
        <w:iCs w:val="0"/>
        <w:spacing w:val="-10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984" w:hanging="366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868" w:hanging="366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752" w:hanging="366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636" w:hanging="366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520" w:hanging="366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404" w:hanging="366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288" w:hanging="366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172" w:hanging="366"/>
      </w:pPr>
      <w:rPr>
        <w:rFonts w:hint="default"/>
      </w:rPr>
    </w:lvl>
  </w:abstractNum>
  <w:abstractNum w:abstractNumId="6">
    <w:nsid w:val="665A61D8"/>
    <w:multiLevelType w:val="multilevel"/>
    <w:tmpl w:val="665A61D8"/>
    <w:lvl w:ilvl="0" w:tentative="0">
      <w:start w:val="1"/>
      <w:numFmt w:val="decimal"/>
      <w:lvlText w:val="%1）"/>
      <w:lvlJc w:val="left"/>
      <w:pPr>
        <w:ind w:left="106" w:hanging="361"/>
      </w:pPr>
      <w:rPr>
        <w:rFonts w:ascii="宋体" w:hAnsi="宋体" w:eastAsia="宋体" w:cs="宋体"/>
        <w:b w:val="0"/>
        <w:bCs w:val="0"/>
        <w:i w:val="0"/>
        <w:iCs w:val="0"/>
        <w:spacing w:val="-5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984" w:hanging="36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868" w:hanging="36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752" w:hanging="36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636" w:hanging="36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520" w:hanging="36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404" w:hanging="36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288" w:hanging="36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172" w:hanging="361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Y2EyOTVhYzRhNmFkYTJjNjE3NzNjZGEyMjliZTAifQ=="/>
  </w:docVars>
  <w:rsids>
    <w:rsidRoot w:val="1F8D62CE"/>
    <w:rsid w:val="1F8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Heading 11"/>
    <w:basedOn w:val="1"/>
    <w:qFormat/>
    <w:uiPriority w:val="0"/>
    <w:pPr>
      <w:autoSpaceDE w:val="0"/>
      <w:autoSpaceDN w:val="0"/>
      <w:ind w:left="376" w:right="161"/>
      <w:jc w:val="center"/>
      <w:outlineLvl w:val="1"/>
    </w:pPr>
    <w:rPr>
      <w:rFonts w:ascii="微软雅黑" w:hAnsi="微软雅黑" w:eastAsia="微软雅黑" w:cs="微软雅黑"/>
      <w:kern w:val="0"/>
      <w:sz w:val="43"/>
      <w:szCs w:val="43"/>
    </w:rPr>
  </w:style>
  <w:style w:type="paragraph" w:customStyle="1" w:styleId="8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2022-09-30T00:29:00Z</dcterms:created>
  <dc:creator>Administrator</dc:creator>
  <cp:lastModifiedBy>Administrator</cp:lastModifiedBy>
  <dcterms:modified xsi:type="dcterms:W3CDTF">2022-09-30T00:30:38Z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EC1F05D4912E425FBDDC684BF5E02B4D</vt:lpwstr>
  </property>
</Properties>
</file>