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b/>
        </w:rPr>
      </w:pPr>
      <w:r>
        <w:rPr>
          <w:rFonts w:hint="eastAsia" w:ascii="黑体" w:hAnsi="黑体" w:eastAsia="黑体" w:cs="宋体"/>
          <w:b/>
        </w:rPr>
        <w:t>附件一</w:t>
      </w:r>
      <w:r>
        <w:rPr>
          <w:rFonts w:hint="eastAsia" w:eastAsia="宋体" w:cs="宋体"/>
          <w:b/>
        </w:rPr>
        <w:t xml:space="preserve"> </w:t>
      </w:r>
    </w:p>
    <w:p>
      <w:pPr>
        <w:jc w:val="center"/>
        <w:rPr>
          <w:rFonts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督查小组测评情况通报</w:t>
      </w:r>
    </w:p>
    <w:p>
      <w:pPr>
        <w:ind w:firstLine="643" w:firstLineChars="200"/>
        <w:rPr>
          <w:rFonts w:eastAsia="宋体"/>
          <w:b/>
        </w:rPr>
      </w:pPr>
    </w:p>
    <w:p>
      <w:pPr>
        <w:ind w:firstLine="643" w:firstLineChars="200"/>
        <w:rPr>
          <w:rFonts w:eastAsia="宋体"/>
          <w:b/>
        </w:rPr>
      </w:pPr>
      <w:r>
        <w:rPr>
          <w:rFonts w:hint="eastAsia" w:eastAsia="宋体"/>
          <w:b/>
        </w:rPr>
        <w:t>一、社区（建成区社区）测评情况</w:t>
      </w:r>
    </w:p>
    <w:p>
      <w:pPr>
        <w:ind w:firstLine="643" w:firstLineChars="200"/>
        <w:rPr>
          <w:b/>
        </w:rPr>
      </w:pPr>
      <w:r>
        <w:rPr>
          <w:rFonts w:hint="eastAsia"/>
          <w:b/>
        </w:rPr>
        <w:t>每个社区检查社区办公室及周边，居民小区若干（取平均分作小区月评成绩,详见附件二），具体测评情况如下：</w:t>
      </w:r>
    </w:p>
    <w:tbl>
      <w:tblPr>
        <w:tblStyle w:val="2"/>
        <w:tblW w:w="7685" w:type="dxa"/>
        <w:jc w:val="center"/>
        <w:tblLayout w:type="fixed"/>
        <w:tblCellMar>
          <w:top w:w="0" w:type="dxa"/>
          <w:left w:w="0" w:type="dxa"/>
          <w:bottom w:w="0" w:type="dxa"/>
          <w:right w:w="0" w:type="dxa"/>
        </w:tblCellMar>
      </w:tblPr>
      <w:tblGrid>
        <w:gridCol w:w="470"/>
        <w:gridCol w:w="463"/>
        <w:gridCol w:w="571"/>
        <w:gridCol w:w="587"/>
        <w:gridCol w:w="660"/>
        <w:gridCol w:w="4934"/>
      </w:tblGrid>
      <w:tr>
        <w:tblPrEx>
          <w:tblCellMar>
            <w:top w:w="0" w:type="dxa"/>
            <w:left w:w="0" w:type="dxa"/>
            <w:bottom w:w="0" w:type="dxa"/>
            <w:right w:w="0" w:type="dxa"/>
          </w:tblCellMar>
        </w:tblPrEx>
        <w:trPr>
          <w:trHeight w:val="512" w:hRule="atLeast"/>
          <w:tblHeader/>
          <w:jc w:val="center"/>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社区办公室及周边</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得分</w:t>
            </w:r>
          </w:p>
        </w:tc>
        <w:tc>
          <w:tcPr>
            <w:tcW w:w="4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存  在  问  题</w:t>
            </w:r>
          </w:p>
        </w:tc>
      </w:tr>
      <w:tr>
        <w:tblPrEx>
          <w:tblCellMar>
            <w:top w:w="0" w:type="dxa"/>
            <w:left w:w="0" w:type="dxa"/>
            <w:bottom w:w="0" w:type="dxa"/>
            <w:right w:w="0" w:type="dxa"/>
          </w:tblCellMar>
        </w:tblPrEx>
        <w:trPr>
          <w:trHeight w:val="795" w:hRule="atLeast"/>
          <w:tblHeader/>
          <w:jc w:val="center"/>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5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宋体"/>
                <w:b/>
                <w:sz w:val="22"/>
              </w:rPr>
            </w:pPr>
          </w:p>
        </w:tc>
        <w:tc>
          <w:tcPr>
            <w:tcW w:w="4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祥和社区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88.75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84.38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万科红郡商业街存在杂物堆放现象（如美好生活超市、常来聚烧烤门前、绿化带内等）；空调外机上有小广告张贴；存在出店经营（如果小姐等）；存在拉线充电现象（如美好生活超市、百姓缘大药房、中国移动、阿贵锅贴门前等）；垃圾桶未成对分类摆放、部分垃圾桶后绿化带内有建筑垃圾</w:t>
            </w:r>
          </w:p>
          <w:p>
            <w:pPr>
              <w:widowControl/>
              <w:jc w:val="left"/>
              <w:textAlignment w:val="center"/>
              <w:rPr>
                <w:rFonts w:hint="eastAsia" w:eastAsia="宋体" w:cs="宋体"/>
                <w:b/>
                <w:sz w:val="22"/>
              </w:rPr>
            </w:pPr>
            <w:r>
              <w:rPr>
                <w:rFonts w:hint="eastAsia" w:eastAsia="宋体" w:cs="宋体"/>
                <w:b/>
                <w:sz w:val="22"/>
              </w:rPr>
              <w:t>社区：集中展示的活动计划表及活动室门前计划表未按照最新测评要求设置到位；新时代文明实践站入口旁墙面上有小广告</w:t>
            </w:r>
          </w:p>
        </w:tc>
      </w:tr>
      <w:tr>
        <w:tblPrEx>
          <w:tblCellMar>
            <w:top w:w="0" w:type="dxa"/>
            <w:left w:w="0" w:type="dxa"/>
            <w:bottom w:w="0" w:type="dxa"/>
            <w:right w:w="0" w:type="dxa"/>
          </w:tblCellMar>
        </w:tblPrEx>
        <w:trPr>
          <w:trHeight w:val="326"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唐杨社区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82.25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83.13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临河东路（支路）星光国际二期南侧沿河东路支路旁，垃圾桶地面大片脏污（替换成星光广场的）</w:t>
            </w:r>
          </w:p>
          <w:p>
            <w:pPr>
              <w:widowControl/>
              <w:jc w:val="left"/>
              <w:textAlignment w:val="center"/>
              <w:rPr>
                <w:rFonts w:hint="eastAsia" w:eastAsia="宋体" w:cs="宋体"/>
                <w:b/>
                <w:sz w:val="22"/>
              </w:rPr>
            </w:pPr>
            <w:r>
              <w:rPr>
                <w:rFonts w:hint="eastAsia" w:eastAsia="宋体" w:cs="宋体"/>
                <w:b/>
                <w:sz w:val="22"/>
              </w:rPr>
              <w:t>社区：集中展示的活动计划表及活动室门前计划表未按照最新测评要求设置到位；宣传栏存在张贴覆盖，张贴不牢，张贴残留现象</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排头社区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87.23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83.12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美食一条街南区及周边多辆机动车未按划线停放；个别垃圾桶满溢；岗亭周边路面有零星垃圾；红城超市门口张贴内容有破损；多辆非机动车未按划线停放；商铺门前多处拉线充电（如君悦图文广告）；</w:t>
            </w:r>
          </w:p>
          <w:p>
            <w:pPr>
              <w:widowControl/>
              <w:jc w:val="left"/>
              <w:textAlignment w:val="center"/>
              <w:rPr>
                <w:rFonts w:hint="eastAsia" w:eastAsia="宋体" w:cs="宋体"/>
                <w:b/>
                <w:sz w:val="22"/>
              </w:rPr>
            </w:pPr>
            <w:r>
              <w:rPr>
                <w:rFonts w:hint="eastAsia" w:eastAsia="宋体" w:cs="宋体"/>
                <w:b/>
                <w:sz w:val="22"/>
              </w:rPr>
              <w:t>停车位旁瓷砖有乱涂画现象；瀚翔大酒店门口岗亭张贴公益广告有破损；英杰汽车维修门外花坛破损；多家商铺门前杂物堆放；机动车停车位上多处杂物</w:t>
            </w:r>
          </w:p>
          <w:p>
            <w:pPr>
              <w:widowControl/>
              <w:jc w:val="left"/>
              <w:textAlignment w:val="center"/>
              <w:rPr>
                <w:rFonts w:hint="eastAsia" w:eastAsia="宋体" w:cs="宋体"/>
                <w:b/>
                <w:sz w:val="22"/>
              </w:rPr>
            </w:pPr>
            <w:r>
              <w:rPr>
                <w:rFonts w:hint="eastAsia" w:eastAsia="宋体" w:cs="宋体"/>
                <w:b/>
                <w:sz w:val="22"/>
              </w:rPr>
              <w:t>社区：宣传栏有小广告张贴；未按最新要求设置集中展示的活动计划；功能室门口张贴告示未留联系人及联系方式；社区门前地面垃圾，保洁不到位</w:t>
            </w:r>
          </w:p>
        </w:tc>
      </w:tr>
      <w:tr>
        <w:tblPrEx>
          <w:tblCellMar>
            <w:top w:w="0" w:type="dxa"/>
            <w:left w:w="0" w:type="dxa"/>
            <w:bottom w:w="0" w:type="dxa"/>
            <w:right w:w="0" w:type="dxa"/>
          </w:tblCellMar>
        </w:tblPrEx>
        <w:trPr>
          <w:trHeight w:val="488"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80.50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81.25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才华西路（浮槎路以西）多个机动车乱停、占道停放；个别非机动车乱停；存在不文明晾晒；沿线居民楼飞线充电</w:t>
            </w:r>
          </w:p>
          <w:p>
            <w:pPr>
              <w:widowControl/>
              <w:jc w:val="left"/>
              <w:textAlignment w:val="center"/>
              <w:rPr>
                <w:rFonts w:hint="eastAsia" w:eastAsia="宋体" w:cs="宋体"/>
                <w:b/>
                <w:sz w:val="22"/>
              </w:rPr>
            </w:pPr>
            <w:r>
              <w:rPr>
                <w:rFonts w:hint="eastAsia" w:eastAsia="宋体" w:cs="宋体"/>
                <w:b/>
                <w:sz w:val="22"/>
              </w:rPr>
              <w:t>社区：大院入口机动车乱停；宣传栏下横幅脱落；部分宣传画面陈旧褪色；活动计划剪影未按最新要求布设到位；健身活动室设备未及时归位；部分制度牌设置不规范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景民社区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80.30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81.15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县三院西边巷人民路路口及石塘路路口处有流动摊点占道摆摊；空调外机上有小广告；存在不文明养犬；存在一店多招、店招“小耳朵”现象</w:t>
            </w:r>
          </w:p>
          <w:p>
            <w:pPr>
              <w:widowControl/>
              <w:jc w:val="left"/>
              <w:textAlignment w:val="center"/>
              <w:rPr>
                <w:rFonts w:hint="eastAsia" w:eastAsia="宋体" w:cs="宋体"/>
                <w:b/>
                <w:sz w:val="22"/>
              </w:rPr>
            </w:pPr>
            <w:r>
              <w:rPr>
                <w:rFonts w:hint="eastAsia" w:eastAsia="宋体" w:cs="宋体"/>
                <w:b/>
                <w:sz w:val="22"/>
              </w:rPr>
              <w:t>社区：药箱内个别药品过期；志愿服务项目物品缺失（未见爱心服务）；集中展示的活动计划表及活动室门前计划表未按照最新测评要求设置到位；活动室内活动剪影标识不规范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东安社区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75.75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80.38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青春街入口处个别机动车乱停；富民街内非机动车道内存在杂物堆放；富民街沿线地面有垃圾；存在拉线充电现象</w:t>
            </w:r>
          </w:p>
          <w:p>
            <w:pPr>
              <w:widowControl/>
              <w:jc w:val="left"/>
              <w:textAlignment w:val="center"/>
              <w:rPr>
                <w:rFonts w:hint="eastAsia" w:eastAsia="宋体" w:cs="宋体"/>
                <w:b/>
                <w:sz w:val="22"/>
              </w:rPr>
            </w:pPr>
            <w:r>
              <w:rPr>
                <w:rFonts w:hint="eastAsia" w:eastAsia="宋体" w:cs="宋体"/>
                <w:b/>
                <w:sz w:val="22"/>
              </w:rPr>
              <w:t>社区：宣传栏张贴内容固定不牢</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花园社区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82.25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80.13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御景公园北路存在店招破损、店招陈旧褪色现象（如北京新概念国际宝宝、废品回收站、启点门窗等）；垃圾桶未成对分类摆放，部分垃圾桶朝向不合理，个别垃圾桶分类标识破损；存在出店经营现象（如多爱一婴、宝贝衣橱、龙山小陆门窗、包公镇门窗、安徽利源门窗等）；存在不文明养犬；存在店招“小耳朵”现象（如佳美阁、御景礼品店、小美医生、芙蓉兴盛等）；存在不文明晾晒（如艺呈美容美发、创美艺剪、启点门窗门前、绿化带上等）；个别机动车占道停放</w:t>
            </w:r>
          </w:p>
          <w:p>
            <w:pPr>
              <w:widowControl/>
              <w:jc w:val="left"/>
              <w:textAlignment w:val="center"/>
              <w:rPr>
                <w:rFonts w:hint="eastAsia" w:eastAsia="宋体" w:cs="宋体"/>
                <w:b/>
                <w:sz w:val="22"/>
              </w:rPr>
            </w:pPr>
            <w:r>
              <w:rPr>
                <w:rFonts w:hint="eastAsia" w:eastAsia="宋体" w:cs="宋体"/>
                <w:b/>
                <w:sz w:val="22"/>
              </w:rPr>
              <w:t>社区：未在一楼集中展示</w:t>
            </w:r>
            <w:r>
              <w:rPr>
                <w:rFonts w:hint="eastAsia" w:eastAsia="宋体" w:cs="宋体"/>
                <w:b/>
                <w:sz w:val="22"/>
                <w:lang w:val="en-US" w:eastAsia="zh-CN"/>
              </w:rPr>
              <w:t>今</w:t>
            </w:r>
            <w:r>
              <w:rPr>
                <w:rFonts w:hint="eastAsia" w:eastAsia="宋体" w:cs="宋体"/>
                <w:b/>
                <w:sz w:val="22"/>
              </w:rPr>
              <w:t>年</w:t>
            </w:r>
            <w:r>
              <w:rPr>
                <w:rFonts w:hint="eastAsia" w:eastAsia="宋体" w:cs="宋体"/>
                <w:b/>
                <w:sz w:val="22"/>
                <w:lang w:val="en-US" w:eastAsia="zh-CN"/>
              </w:rPr>
              <w:t>功能室</w:t>
            </w:r>
            <w:r>
              <w:rPr>
                <w:rFonts w:hint="eastAsia" w:eastAsia="宋体" w:cs="宋体"/>
                <w:b/>
                <w:sz w:val="22"/>
              </w:rPr>
              <w:t>活动剪影（不少于十张）；文化活动室活动剪影未标注活动室名称，十月部分活动未见活动剪影，活动开展时间与计划表不一致；健身活动室活动剪影较少；理论宣讲室桌面有杂物；新时代文明实践站未见相应工作制度；志愿服务台未见老花镜、便签</w:t>
            </w:r>
          </w:p>
        </w:tc>
      </w:tr>
      <w:tr>
        <w:tblPrEx>
          <w:tblCellMar>
            <w:top w:w="0" w:type="dxa"/>
            <w:left w:w="0" w:type="dxa"/>
            <w:bottom w:w="0" w:type="dxa"/>
            <w:right w:w="0" w:type="dxa"/>
          </w:tblCellMar>
        </w:tblPrEx>
        <w:trPr>
          <w:trHeight w:val="1029"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8</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三十埠社区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86.75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79.88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徽商大市场多个垃圾桶破损，垃圾桶缺盖、无分类标识普遍， 部分垃圾桶满溢，多个垃圾桶未成对分类摆放，桶身较脏，周边散落垃圾；公厕卫生环境较差，未见文明如厕、节约用水等温馨提示，未设置无障碍卫生间，墙面低俗小广告未清理；路面破损严重；行业规范内容有多处错误，未体现社会主义核心价值观相关要求</w:t>
            </w:r>
          </w:p>
          <w:p>
            <w:pPr>
              <w:widowControl/>
              <w:jc w:val="left"/>
              <w:textAlignment w:val="center"/>
              <w:rPr>
                <w:rFonts w:eastAsia="宋体" w:cs="宋体"/>
                <w:b/>
                <w:sz w:val="22"/>
              </w:rPr>
            </w:pPr>
            <w:r>
              <w:rPr>
                <w:rFonts w:hint="eastAsia" w:eastAsia="宋体" w:cs="宋体"/>
                <w:b/>
                <w:sz w:val="22"/>
              </w:rPr>
              <w:t>社区：集中展示的活动计划未按最新要求设置，未及时更新；普法宣传栏存在张贴覆盖；未见精神文明宣传栏；未见新时代文明实践站</w:t>
            </w:r>
          </w:p>
        </w:tc>
      </w:tr>
      <w:tr>
        <w:tblPrEx>
          <w:tblCellMar>
            <w:top w:w="0" w:type="dxa"/>
            <w:left w:w="0" w:type="dxa"/>
            <w:bottom w:w="0" w:type="dxa"/>
            <w:right w:w="0" w:type="dxa"/>
          </w:tblCellMar>
        </w:tblPrEx>
        <w:trPr>
          <w:trHeight w:val="438"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9</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79.33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军民巷排水井上有污水倾倒；沿线多家商铺存在店招“小耳朵”（如沙拉小姐姐、平安车行、辰星半价商行等）；商铺存在出店经营（如平安车行、辰星半价商行、废品回收等）；宣传画面有破损</w:t>
            </w:r>
          </w:p>
          <w:p>
            <w:pPr>
              <w:widowControl/>
              <w:jc w:val="left"/>
              <w:textAlignment w:val="center"/>
              <w:rPr>
                <w:rFonts w:hint="eastAsia" w:eastAsia="宋体" w:cs="宋体"/>
                <w:b/>
                <w:sz w:val="22"/>
              </w:rPr>
            </w:pPr>
            <w:r>
              <w:rPr>
                <w:rFonts w:hint="eastAsia" w:eastAsia="宋体" w:cs="宋体"/>
                <w:b/>
                <w:sz w:val="22"/>
              </w:rPr>
              <w:t>社区：电子显示屏不亮；东庵街沿线多个宣传画面破损；功能室活动剪影未及时更新；功能室活动计划未按最新要求布设到位</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10</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城南社区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76.13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79.07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吾悦华府商业街路面多处污渍；存在不文明养犬现象；多处非机动车乱停放；多处路灯未安装灯泡；多家商铺门外堆放杂物或垃圾；花坛内有多个烟头等垃圾；多处拉线充电；绿化带内多处垃圾和油污；垃圾桶周边地面污渍污水较多</w:t>
            </w:r>
          </w:p>
          <w:p>
            <w:pPr>
              <w:widowControl/>
              <w:jc w:val="left"/>
              <w:textAlignment w:val="center"/>
              <w:rPr>
                <w:rFonts w:hint="eastAsia" w:eastAsia="宋体" w:cs="宋体"/>
                <w:b/>
                <w:sz w:val="22"/>
              </w:rPr>
            </w:pPr>
            <w:r>
              <w:rPr>
                <w:rFonts w:hint="eastAsia" w:eastAsia="宋体" w:cs="宋体"/>
                <w:b/>
                <w:sz w:val="22"/>
              </w:rPr>
              <w:t>社区：志愿服务台缺少相应管理制度；五大功能室活动计划表未及时更新；文化活动室管理制度中活动室名称不规范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定光社区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75.00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79.00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定光社区美食一条街北街出店经营和小耳朵；定光社区门口有非机动车乱停放；定光社区公厕无障碍洗手间未解锁；无障碍通道机动车乱停放；拉线充电（如顺丰速递等）；定光社区门口排头社区公交站地面破损以及广告牌脏污</w:t>
            </w:r>
          </w:p>
          <w:p>
            <w:pPr>
              <w:widowControl/>
              <w:jc w:val="left"/>
              <w:textAlignment w:val="center"/>
              <w:rPr>
                <w:rFonts w:hint="eastAsia" w:eastAsia="宋体" w:cs="宋体"/>
                <w:b/>
                <w:sz w:val="22"/>
              </w:rPr>
            </w:pPr>
            <w:r>
              <w:rPr>
                <w:rFonts w:hint="eastAsia" w:eastAsia="宋体" w:cs="宋体"/>
                <w:b/>
                <w:sz w:val="22"/>
              </w:rPr>
              <w:t>社区：未按最新要求设置集中展示的活动计划；功能室门口张贴告示未留联系人及联系方式</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中心社区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78.67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78.34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日出路存在杂物堆放（如中国电信旁、UCC国际洗衣旁、华联生活超市门前、客多惠生活超市等）；垃圾桶旁地面脏污、垃圾较多；非机动车占道停放；沿线多辆机动车占盲道停放；存在拉线充电（如伊帆水果、田园饭店、宏记批发部、Z&amp;M_new life、我爱我家、中国移动门前等）；存在不文明晾晒(如行道树上晾晒清洁工具、左岸旁晾晒食品等）；存在不文明养犬；我爱我家存在出店经营</w:t>
            </w:r>
          </w:p>
          <w:p>
            <w:pPr>
              <w:widowControl/>
              <w:jc w:val="left"/>
              <w:textAlignment w:val="center"/>
              <w:rPr>
                <w:rFonts w:hint="eastAsia" w:eastAsia="宋体" w:cs="宋体"/>
                <w:b/>
                <w:sz w:val="22"/>
              </w:rPr>
            </w:pPr>
            <w:r>
              <w:rPr>
                <w:rFonts w:hint="eastAsia" w:eastAsia="宋体" w:cs="宋体"/>
                <w:b/>
                <w:sz w:val="22"/>
              </w:rPr>
              <w:t>社区：每月活动安排表、各功能室活动计划表未按最新要求布设到位；两处志愿服务站管理制度内容不同；文化活动室内地面有大量烟头</w:t>
            </w:r>
          </w:p>
        </w:tc>
      </w:tr>
      <w:tr>
        <w:tblPrEx>
          <w:tblCellMar>
            <w:top w:w="0" w:type="dxa"/>
            <w:left w:w="0" w:type="dxa"/>
            <w:bottom w:w="0" w:type="dxa"/>
            <w:right w:w="0" w:type="dxa"/>
          </w:tblCellMar>
        </w:tblPrEx>
        <w:trPr>
          <w:trHeight w:val="1366"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对河社区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78.33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古城路（城关支路至和顺雅苑段）机动车乱停现象普遍；鲜果园出店经营、店招出店，废品回收占道经营；城关中学教职工宿舍楼前飞线充电；城关中学教职工宿舍楼楼道内个别非机动车乱停；商铺门前拉线充电；多处不文明养犬；占盲道晾晒</w:t>
            </w:r>
          </w:p>
          <w:p>
            <w:pPr>
              <w:widowControl/>
              <w:jc w:val="left"/>
              <w:textAlignment w:val="center"/>
              <w:rPr>
                <w:rFonts w:eastAsia="宋体" w:cs="宋体"/>
                <w:b/>
                <w:sz w:val="22"/>
              </w:rPr>
            </w:pPr>
            <w:r>
              <w:rPr>
                <w:rFonts w:hint="eastAsia" w:eastAsia="宋体" w:cs="宋体"/>
                <w:b/>
                <w:sz w:val="22"/>
              </w:rPr>
              <w:t>社区：社区公示栏内存在张贴覆盖；集中展示的活动计划表及活动室门前计划表未按照最新测评要求设置到位</w:t>
            </w:r>
          </w:p>
        </w:tc>
      </w:tr>
      <w:tr>
        <w:tblPrEx>
          <w:tblCellMar>
            <w:top w:w="0" w:type="dxa"/>
            <w:left w:w="0" w:type="dxa"/>
            <w:bottom w:w="0" w:type="dxa"/>
            <w:right w:w="0" w:type="dxa"/>
          </w:tblCellMar>
        </w:tblPrEx>
        <w:trPr>
          <w:trHeight w:val="1494"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东纺社区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77.83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纺织路存在拉线充电现象；流动摊贩占道经营；沿线多辆机动车乱停放；个别非机动车占道停放；存在出店经营现象（如绿佳电动车门前等）</w:t>
            </w:r>
          </w:p>
          <w:p>
            <w:pPr>
              <w:widowControl/>
              <w:jc w:val="left"/>
              <w:textAlignment w:val="center"/>
              <w:rPr>
                <w:rFonts w:hint="eastAsia" w:eastAsia="宋体" w:cs="宋体"/>
                <w:b/>
                <w:sz w:val="22"/>
              </w:rPr>
            </w:pPr>
            <w:r>
              <w:rPr>
                <w:rFonts w:hint="eastAsia" w:eastAsia="宋体" w:cs="宋体"/>
                <w:b/>
                <w:sz w:val="22"/>
              </w:rPr>
              <w:t>社区：活动室门前活动计划表未按最新要求设置；集中展示及活动室内活动剪影标识不规范；理论宣讲室活动内容不规范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镇西社区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71.00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77.50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城关支路个别机动车占道停放；存在拉线充电现象（如墨鸭黑牙王、天行健书店等）；出店经营（如吴山贡鹅、微利源蛋糕等）</w:t>
            </w:r>
          </w:p>
          <w:p>
            <w:pPr>
              <w:widowControl/>
              <w:jc w:val="left"/>
              <w:textAlignment w:val="center"/>
              <w:rPr>
                <w:rFonts w:hint="eastAsia" w:eastAsia="宋体" w:cs="宋体"/>
                <w:b/>
                <w:sz w:val="22"/>
              </w:rPr>
            </w:pPr>
            <w:r>
              <w:rPr>
                <w:rFonts w:hint="eastAsia" w:eastAsia="宋体" w:cs="宋体"/>
                <w:b/>
                <w:sz w:val="22"/>
              </w:rPr>
              <w:t>社区：集中展示的活动计划表及活动室门前计划表未按照最新测评要求设置到位；个别宣传画面陈旧过时；科普宣传室管理制度名称不规范；善行义举榜内有错别字</w:t>
            </w:r>
          </w:p>
        </w:tc>
      </w:tr>
      <w:tr>
        <w:tblPrEx>
          <w:tblCellMar>
            <w:top w:w="0" w:type="dxa"/>
            <w:left w:w="0" w:type="dxa"/>
            <w:bottom w:w="0" w:type="dxa"/>
            <w:right w:w="0" w:type="dxa"/>
          </w:tblCellMar>
        </w:tblPrEx>
        <w:trPr>
          <w:trHeight w:val="41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和平社区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77.33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汇景新城商业街沿线多处流动摊点占道摆摊；多处垃圾桶未成对分类，个别垃圾桶分类标识破损、桶身破裂；存在出店经营（如祥荣百货、燕子造型等）；</w:t>
            </w:r>
          </w:p>
          <w:p>
            <w:pPr>
              <w:widowControl/>
              <w:jc w:val="left"/>
              <w:textAlignment w:val="center"/>
              <w:rPr>
                <w:rFonts w:hint="eastAsia" w:eastAsia="宋体" w:cs="宋体"/>
                <w:b/>
                <w:sz w:val="22"/>
              </w:rPr>
            </w:pPr>
            <w:r>
              <w:rPr>
                <w:rFonts w:hint="eastAsia" w:eastAsia="宋体" w:cs="宋体"/>
                <w:b/>
                <w:sz w:val="22"/>
              </w:rPr>
              <w:t>存在多处不文明晾晒；个别商铺门前墙面上、多个空调外机上有小广告张贴；存在拉线充电现象；</w:t>
            </w:r>
          </w:p>
          <w:p>
            <w:pPr>
              <w:widowControl/>
              <w:jc w:val="left"/>
              <w:textAlignment w:val="center"/>
              <w:rPr>
                <w:rFonts w:hint="eastAsia" w:eastAsia="宋体" w:cs="宋体"/>
                <w:b/>
                <w:sz w:val="22"/>
              </w:rPr>
            </w:pPr>
            <w:r>
              <w:rPr>
                <w:rFonts w:hint="eastAsia" w:eastAsia="宋体" w:cs="宋体"/>
                <w:b/>
                <w:sz w:val="22"/>
              </w:rPr>
              <w:t>存在一店多招、店招“小耳朵”现象</w:t>
            </w:r>
          </w:p>
          <w:p>
            <w:pPr>
              <w:widowControl/>
              <w:jc w:val="left"/>
              <w:textAlignment w:val="center"/>
              <w:rPr>
                <w:rFonts w:hint="eastAsia" w:eastAsia="宋体" w:cs="宋体"/>
                <w:b/>
                <w:sz w:val="22"/>
              </w:rPr>
            </w:pPr>
            <w:r>
              <w:rPr>
                <w:rFonts w:hint="eastAsia" w:eastAsia="宋体" w:cs="宋体"/>
                <w:b/>
                <w:sz w:val="22"/>
              </w:rPr>
              <w:t>社区：理论宣讲室活动内容不规范；居务公开栏存在张贴覆盖</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燎原社区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s="宋体"/>
                <w:b/>
                <w:sz w:val="22"/>
              </w:rPr>
            </w:pPr>
            <w:r>
              <w:rPr>
                <w:rFonts w:hint="eastAsia" w:eastAsia="宋体" w:cs="宋体"/>
                <w:b/>
                <w:sz w:val="22"/>
              </w:rPr>
              <w:t xml:space="preserve">80 </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74.50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77.25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凤凰城西门商业街存在不文明晾晒（如行道树上、机动车停车位上、广全汽车维修门前等）；存在拉线充电现象（如瑾颜·瑾色、21世纪不动产、布兰奇洗衣连锁、肥东安康中西医门诊部门前等）；存在杂物堆放现象（如格力电器客户服务中心门前、绿化带内等）；空调外机上有小广告张贴残留；个别商铺店招陈旧褪色（如肥东安康中西医门诊部等）</w:t>
            </w:r>
          </w:p>
          <w:p>
            <w:pPr>
              <w:widowControl/>
              <w:jc w:val="left"/>
              <w:textAlignment w:val="center"/>
              <w:rPr>
                <w:rFonts w:hint="eastAsia" w:eastAsia="宋体" w:cs="宋体"/>
                <w:b/>
                <w:sz w:val="22"/>
              </w:rPr>
            </w:pPr>
            <w:r>
              <w:rPr>
                <w:rFonts w:hint="eastAsia" w:eastAsia="宋体" w:cs="宋体"/>
                <w:b/>
                <w:sz w:val="22"/>
              </w:rPr>
              <w:t>社区：入口宣传栏后乱悬挂，行道树上有垃圾；五大功能室活动剪影未及时更新；集中展示的当月及下月活动计划表内抬头与展板标注不一致；法制宣传栏</w:t>
            </w:r>
            <w:r>
              <w:rPr>
                <w:rFonts w:hint="eastAsia" w:eastAsia="宋体" w:cs="宋体"/>
                <w:b/>
                <w:sz w:val="22"/>
                <w:lang w:val="en-US" w:eastAsia="zh-CN"/>
              </w:rPr>
              <w:t>有</w:t>
            </w:r>
            <w:r>
              <w:rPr>
                <w:rFonts w:hint="eastAsia" w:eastAsia="宋体" w:cs="宋体"/>
                <w:b/>
                <w:sz w:val="22"/>
              </w:rPr>
              <w:t>不文明张贴</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18</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新城社区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76.83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新城家园北门商业街地面油污较重；北门商业街非机动车占盲道停放、废品回收车辆占道停放；</w:t>
            </w:r>
          </w:p>
          <w:p>
            <w:pPr>
              <w:widowControl/>
              <w:jc w:val="left"/>
              <w:textAlignment w:val="center"/>
              <w:rPr>
                <w:rFonts w:hint="eastAsia" w:eastAsia="宋体" w:cs="宋体"/>
                <w:b/>
                <w:sz w:val="22"/>
              </w:rPr>
            </w:pPr>
            <w:r>
              <w:rPr>
                <w:rFonts w:hint="eastAsia" w:eastAsia="宋体" w:cs="宋体"/>
                <w:b/>
                <w:sz w:val="22"/>
              </w:rPr>
              <w:t>北门商业街非机动车道上、绿化带上有杂物堆放；北门商业街志成五金水暖旁围栏上存在不文明晾晒；垃圾桶未成对分类摆放，个别垃圾桶满溢未及时清理；</w:t>
            </w:r>
            <w:r>
              <w:rPr>
                <w:rFonts w:hint="eastAsia" w:eastAsia="宋体" w:cs="宋体"/>
                <w:b/>
                <w:sz w:val="22"/>
                <w:lang w:val="en-US" w:eastAsia="zh-CN"/>
              </w:rPr>
              <w:t>流</w:t>
            </w:r>
            <w:r>
              <w:rPr>
                <w:rFonts w:hint="eastAsia" w:eastAsia="宋体" w:cs="宋体"/>
                <w:b/>
                <w:sz w:val="22"/>
              </w:rPr>
              <w:t>动摊点占道摆摊；多辆非机动车乱停；存在拉线充电现象（如旺角超市门前等）；七号楼西侧私搭乱建</w:t>
            </w:r>
          </w:p>
          <w:p>
            <w:pPr>
              <w:widowControl/>
              <w:jc w:val="left"/>
              <w:textAlignment w:val="center"/>
              <w:rPr>
                <w:rFonts w:hint="eastAsia" w:eastAsia="宋体" w:cs="宋体"/>
                <w:b/>
                <w:sz w:val="22"/>
              </w:rPr>
            </w:pPr>
            <w:r>
              <w:rPr>
                <w:rFonts w:hint="eastAsia" w:eastAsia="宋体" w:cs="宋体"/>
                <w:b/>
                <w:sz w:val="22"/>
              </w:rPr>
              <w:t>社区：存在拉线充电现象（如维柱平价超市门前等）；个别商铺门前、社区通道内存在杂物堆放现象；新时代文明实践站站牌字迹破损；善行义举榜内有错别字；每月活动安排表未见下月活动计划表；个别消防器材当月未进行定期检查</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19</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金阳社区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69.38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76.69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禹州南侧商业街非机动车乱停（如宣传画面前、通道内等）；个别机动车乱停；存在不文明晾晒（如华丽皮肤管理中心、焕颜形象沙龙、馨宸产后恢复中心等）；非机动车道上堆放垃圾；存在出店经营（如李记门窗、速派奇等）；垃圾桶集散处周边地面油污严重，部分垃圾桶无序摆放；商铺门前存在杂物堆放（如速映、何家味土菜馆等）；存在店招“小耳朵”（如成都老火锅等）</w:t>
            </w:r>
          </w:p>
          <w:p>
            <w:pPr>
              <w:widowControl/>
              <w:jc w:val="left"/>
              <w:textAlignment w:val="center"/>
              <w:rPr>
                <w:rFonts w:hint="eastAsia" w:eastAsia="宋体" w:cs="宋体"/>
                <w:b/>
                <w:sz w:val="22"/>
              </w:rPr>
            </w:pPr>
            <w:r>
              <w:rPr>
                <w:rFonts w:hint="eastAsia" w:eastAsia="宋体" w:cs="宋体"/>
                <w:b/>
                <w:sz w:val="22"/>
              </w:rPr>
              <w:t>社区：集中展示的活动计划表及活动室门前计划表未按照最新测评要求设置到位</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20</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老街社区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76.33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上下湾巷存在一店多招、店招“小耳朵”现象；存在拉线充电现象；存在多处不文明晾晒；存在不文明养犬；便民公告栏存在小广告张贴覆盖、张贴残留未及时清理</w:t>
            </w:r>
          </w:p>
          <w:p>
            <w:pPr>
              <w:widowControl/>
              <w:jc w:val="left"/>
              <w:textAlignment w:val="center"/>
              <w:rPr>
                <w:rFonts w:hint="eastAsia" w:eastAsia="宋体" w:cs="宋体"/>
                <w:b/>
                <w:sz w:val="22"/>
              </w:rPr>
            </w:pPr>
            <w:r>
              <w:rPr>
                <w:rFonts w:hint="eastAsia" w:eastAsia="宋体" w:cs="宋体"/>
                <w:b/>
                <w:sz w:val="22"/>
              </w:rPr>
              <w:t>社区：善行义举榜内照片缺失，内容中存在错别字</w:t>
            </w:r>
          </w:p>
          <w:p>
            <w:pPr>
              <w:widowControl/>
              <w:jc w:val="left"/>
              <w:textAlignment w:val="center"/>
              <w:rPr>
                <w:rFonts w:hint="eastAsia" w:eastAsia="宋体" w:cs="宋体"/>
                <w:b/>
                <w:sz w:val="22"/>
              </w:rPr>
            </w:pPr>
            <w:r>
              <w:rPr>
                <w:rFonts w:hint="eastAsia" w:eastAsia="宋体" w:cs="宋体"/>
                <w:b/>
                <w:sz w:val="22"/>
              </w:rPr>
              <w:t>志愿服务项目物品缺失（未见手机充电服务）；集中展示的活动计划表及活动室门前计划表未按照最新测评要求设置到位</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广场社区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69.00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76.00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星光国际广场小广告覆盖质量较低，杆柱、楼梯上及墙面上有小广告张贴；杭州银行门前消火栓护栏内垃圾较多；垃圾桶未成对分类摆放，桶身及周边地面较脏，部分满溢；个别宣传画面陈旧过时，地下停车场入口、永辉超市门口公益广告画面缺失，部分宣传画面破损，写字楼1楼存在横幅覆盖宣传画面；玻璃碎裂，存在安全隐患（如3元生活广场墙壁、星光国际1期7栋门顶等）；存在不文明养犬；流动摊点占道摆摊；花坛破损，个别花坛内绿植干枯严重（如星光国际1期7栋写字楼门前、2栋门前、星光国际广场营销中心门前等）；柒牌门前道路地砖破损</w:t>
            </w:r>
          </w:p>
          <w:p>
            <w:pPr>
              <w:widowControl/>
              <w:jc w:val="left"/>
              <w:textAlignment w:val="center"/>
              <w:rPr>
                <w:rFonts w:hint="eastAsia" w:eastAsia="宋体" w:cs="宋体"/>
                <w:b/>
                <w:sz w:val="22"/>
              </w:rPr>
            </w:pPr>
            <w:r>
              <w:rPr>
                <w:rFonts w:hint="eastAsia" w:eastAsia="宋体" w:cs="宋体"/>
                <w:b/>
                <w:sz w:val="22"/>
              </w:rPr>
              <w:t>社区：理论宣讲室个别活动内容不规范；活动室内活动剪影标识不规范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陈大郢社区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75.83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文德路雨水井盖旁地面坑洼破损；存在非机动车乱停；存在机动车乱停；存在拉线充电（如育伢湾、菜鸟驿站等）；存在店招出店（如御宜皮肤管理等）；</w:t>
            </w:r>
          </w:p>
          <w:p>
            <w:pPr>
              <w:widowControl/>
              <w:jc w:val="left"/>
              <w:textAlignment w:val="center"/>
              <w:rPr>
                <w:rFonts w:hint="eastAsia" w:eastAsia="宋体" w:cs="宋体"/>
                <w:b/>
                <w:sz w:val="22"/>
              </w:rPr>
            </w:pPr>
            <w:r>
              <w:rPr>
                <w:rFonts w:hint="eastAsia" w:eastAsia="宋体" w:cs="宋体"/>
                <w:b/>
                <w:sz w:val="22"/>
              </w:rPr>
              <w:t>存在不文明养犬；垃圾桶周边地面有垃圾且未成对分类摆放；存在小广告张贴（如都市私房菜门前墙面上、空调外机上等）</w:t>
            </w:r>
          </w:p>
          <w:p>
            <w:pPr>
              <w:widowControl/>
              <w:jc w:val="left"/>
              <w:textAlignment w:val="center"/>
              <w:rPr>
                <w:rFonts w:hint="eastAsia" w:eastAsia="宋体" w:cs="宋体"/>
                <w:b/>
                <w:sz w:val="22"/>
              </w:rPr>
            </w:pPr>
            <w:r>
              <w:rPr>
                <w:rFonts w:hint="eastAsia" w:eastAsia="宋体" w:cs="宋体"/>
                <w:b/>
                <w:sz w:val="22"/>
              </w:rPr>
              <w:t>社区：个别宣传画面脱落，活动宣传栏占无障碍停车位摆放；集中展示的活动计划表及活动室门前计划表未按照最新测评要求设置到位；药箱内药品较少</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古河社区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75.83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和睦街出店经营（如妈咪爱、嗨淘母婴、宝妈环球购、荣玖五金土产百货、童贝母婴港湾、果先森、迎来客超市、晨晨饼屋等）；京喜宝贝生活门前垃圾较多；非机动车、机动车乱停放；存在拉线充电现象（如贾不假包子店、花芝烧仙草、育伢湾等）；</w:t>
            </w:r>
          </w:p>
          <w:p>
            <w:pPr>
              <w:widowControl/>
              <w:jc w:val="left"/>
              <w:textAlignment w:val="center"/>
              <w:rPr>
                <w:rFonts w:hint="eastAsia" w:eastAsia="宋体" w:cs="宋体"/>
                <w:b/>
                <w:sz w:val="22"/>
              </w:rPr>
            </w:pPr>
            <w:r>
              <w:rPr>
                <w:rFonts w:hint="eastAsia" w:eastAsia="宋体" w:cs="宋体"/>
                <w:b/>
                <w:sz w:val="22"/>
              </w:rPr>
              <w:t>流动摊点未规范管理；垃圾桶未成对分类摆放</w:t>
            </w:r>
          </w:p>
          <w:p>
            <w:pPr>
              <w:widowControl/>
              <w:jc w:val="left"/>
              <w:textAlignment w:val="center"/>
              <w:rPr>
                <w:rFonts w:eastAsia="宋体" w:cs="宋体"/>
                <w:b/>
                <w:sz w:val="22"/>
              </w:rPr>
            </w:pPr>
            <w:r>
              <w:rPr>
                <w:rFonts w:hint="eastAsia" w:eastAsia="宋体" w:cs="宋体"/>
                <w:b/>
                <w:sz w:val="22"/>
              </w:rPr>
              <w:t>社区：世纪华联门前存在拉线充电；多处垃圾桶未成对分类摆放；社区门前机动车乱停；安通驾校北侧围墙公益广告陈旧破损（请从肥东文明网公益广告库下载制作）；志愿服务项目物品缺失（未见便民雨伞）；活动室活动剪影与活动计划不一致；健身活动室核心价值观内存在伟人头像需及时排查更换；健身活动室计划内时间与表头不一致（建议覆盖“全年计划”字样）；社区入口处有垃圾堆放；科普宣传室管理制度中有错别字</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双桥社区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71.73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75.37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双桥新村商业街西北侧有非机动车乱停放现象；西北侧在中国邮政储蓄银行旁空调外机上有杂物堆放；西北侧地面窨井盖破损；西北侧垃圾桶满溢、未分类成对摆放以及分类标识未朝向路人；东侧绿化带无绿植；小区门口存在飞线充电现象；绿化带内有大量烟头；东侧道路窨井盖破损</w:t>
            </w:r>
          </w:p>
          <w:p>
            <w:pPr>
              <w:widowControl/>
              <w:jc w:val="left"/>
              <w:textAlignment w:val="center"/>
              <w:rPr>
                <w:rFonts w:hint="eastAsia" w:eastAsia="宋体" w:cs="宋体"/>
                <w:b/>
                <w:sz w:val="22"/>
              </w:rPr>
            </w:pPr>
            <w:r>
              <w:rPr>
                <w:rFonts w:hint="eastAsia" w:eastAsia="宋体" w:cs="宋体"/>
                <w:b/>
                <w:sz w:val="22"/>
              </w:rPr>
              <w:t>社区：宣传栏周边藤蔓未清理，遮挡宣传内容；社会主义核心价值观内容设置不规范；楼道内多幅公益画面内容存在伟人头像，个别画面张贴固定不牢</w:t>
            </w:r>
          </w:p>
          <w:p>
            <w:pPr>
              <w:widowControl/>
              <w:jc w:val="left"/>
              <w:textAlignment w:val="center"/>
              <w:rPr>
                <w:rFonts w:hint="eastAsia" w:eastAsia="宋体" w:cs="宋体"/>
                <w:b/>
                <w:sz w:val="22"/>
              </w:rPr>
            </w:pPr>
            <w:r>
              <w:rPr>
                <w:rFonts w:hint="eastAsia" w:eastAsia="宋体" w:cs="宋体"/>
                <w:b/>
                <w:sz w:val="22"/>
              </w:rPr>
              <w:t>功能室门前计划未按最新要求格式设置；文化活动室管理制度及未成年人心理健康辅导室门牌名称有误</w:t>
            </w:r>
          </w:p>
          <w:p>
            <w:pPr>
              <w:widowControl/>
              <w:jc w:val="left"/>
              <w:textAlignment w:val="center"/>
              <w:rPr>
                <w:rFonts w:hint="eastAsia" w:eastAsia="宋体" w:cs="宋体"/>
                <w:b/>
                <w:sz w:val="22"/>
              </w:rPr>
            </w:pPr>
            <w:r>
              <w:rPr>
                <w:rFonts w:hint="eastAsia" w:eastAsia="宋体" w:cs="宋体"/>
                <w:b/>
                <w:sz w:val="22"/>
              </w:rPr>
              <w:t>民生公示栏张贴不规范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墩塘社区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77</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72.66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74.83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古河路 (安乐路至包公大道段)非机动车占道停放（如四季大型弹棉花店门前等）；个别机动车乱停；</w:t>
            </w:r>
          </w:p>
          <w:p>
            <w:pPr>
              <w:widowControl/>
              <w:jc w:val="left"/>
              <w:textAlignment w:val="center"/>
              <w:rPr>
                <w:rFonts w:hint="eastAsia" w:eastAsia="宋体" w:cs="宋体"/>
                <w:b/>
                <w:sz w:val="22"/>
              </w:rPr>
            </w:pPr>
            <w:r>
              <w:rPr>
                <w:rFonts w:hint="eastAsia" w:eastAsia="宋体" w:cs="宋体"/>
                <w:b/>
                <w:sz w:val="22"/>
              </w:rPr>
              <w:t>存在不文明晾晒（如阿香理发店、林新美发等）；转角镜镜面缺失；赛鸽电动车出店经营；存在占道摆摊（如吴山贡鹅等）</w:t>
            </w:r>
          </w:p>
          <w:p>
            <w:pPr>
              <w:widowControl/>
              <w:jc w:val="left"/>
              <w:textAlignment w:val="center"/>
              <w:rPr>
                <w:rFonts w:hint="eastAsia" w:eastAsia="宋体" w:cs="宋体"/>
                <w:b/>
                <w:sz w:val="22"/>
              </w:rPr>
            </w:pPr>
            <w:r>
              <w:rPr>
                <w:rFonts w:hint="eastAsia" w:eastAsia="宋体" w:cs="宋体"/>
                <w:b/>
                <w:sz w:val="22"/>
              </w:rPr>
              <w:t>社区：个别公益广告宣传画面陈旧褪色；广场志愿服务牌存在乱涂画；公开栏部分内容卷折；未见集中展示的当月及下月活动计划；功能室活动计划未按最新要求布设；理论宣讲室治国理政相关书籍较少；健身活动室杂物堆放</w:t>
            </w:r>
          </w:p>
        </w:tc>
      </w:tr>
      <w:tr>
        <w:tblPrEx>
          <w:tblCellMar>
            <w:top w:w="0" w:type="dxa"/>
            <w:left w:w="0" w:type="dxa"/>
            <w:bottom w:w="0" w:type="dxa"/>
            <w:right w:w="0" w:type="dxa"/>
          </w:tblCellMar>
        </w:tblPrEx>
        <w:trPr>
          <w:trHeight w:val="1307"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光大社区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65.25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74.13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安乐路商铺门前大量杂物堆放（如旺角超市、合肥永利服饰等）；商铺门前机动车占道停放；幸福酒楼门前空调外机上有小广告；存在不文明晾晒</w:t>
            </w:r>
          </w:p>
          <w:p>
            <w:pPr>
              <w:widowControl/>
              <w:jc w:val="left"/>
              <w:textAlignment w:val="center"/>
              <w:rPr>
                <w:rFonts w:hint="eastAsia" w:eastAsia="宋体" w:cs="宋体"/>
                <w:b/>
                <w:sz w:val="22"/>
              </w:rPr>
            </w:pPr>
            <w:r>
              <w:rPr>
                <w:rFonts w:hint="eastAsia" w:eastAsia="宋体" w:cs="宋体"/>
                <w:b/>
                <w:sz w:val="22"/>
              </w:rPr>
              <w:t>社区：党政宣传栏标牌有字迹破损；垃圾桶旁有杂物堆放；健身广场个别健身器材损坏；药箱内药品较少；五大功能室活动计划、活动剪影缺失</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青春社区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sz w:val="22"/>
              </w:rPr>
              <w:t>63.43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72.22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sz w:val="22"/>
              </w:rPr>
            </w:pPr>
            <w:r>
              <w:rPr>
                <w:rFonts w:hint="eastAsia" w:eastAsia="宋体" w:cs="宋体"/>
                <w:b/>
                <w:sz w:val="22"/>
              </w:rPr>
              <w:t>景民游园巷机动车和非机动车乱停放；存在乱晾晒现象；电线杆和线箱有零星小广告；绿化带内有多处垃圾；绿化带内有种菜现象；垃圾桶未分类成对摆放</w:t>
            </w:r>
          </w:p>
          <w:p>
            <w:pPr>
              <w:widowControl/>
              <w:jc w:val="left"/>
              <w:textAlignment w:val="center"/>
              <w:rPr>
                <w:rFonts w:hint="eastAsia" w:eastAsia="宋体" w:cs="宋体"/>
                <w:b/>
                <w:sz w:val="22"/>
              </w:rPr>
            </w:pPr>
            <w:r>
              <w:rPr>
                <w:rFonts w:hint="eastAsia" w:eastAsia="宋体" w:cs="宋体"/>
                <w:b/>
                <w:sz w:val="22"/>
              </w:rPr>
              <w:t>社区：个别商铺存在店招“小耳朵”（如绿叶生活超市等）；实践站门前存在不文明晾晒；个别功能室活动剪影未及时更新；功能室活动计划表未按最新要求布设到位，计划表中活动室名称不规范；</w:t>
            </w:r>
          </w:p>
        </w:tc>
      </w:tr>
    </w:tbl>
    <w:p>
      <w:pPr>
        <w:ind w:firstLine="643" w:firstLineChars="200"/>
        <w:rPr>
          <w:rFonts w:eastAsia="宋体"/>
          <w:b/>
        </w:rPr>
      </w:pPr>
      <w:r>
        <w:rPr>
          <w:rFonts w:hint="eastAsia" w:ascii="仿宋_GB2312" w:hAnsi="仿宋_GB2312" w:cs="仿宋_GB2312"/>
          <w:b/>
        </w:rPr>
        <w:t>本次在小区测评中，因当月疫情封控，部分社区小区无法进入，取已检查小区的平均分（72.66）赋分。办公场所及周边测评中，部分社区对9月月评已通报整改，本月出现反复的问题，在原有评分基础上实施再减分。</w:t>
      </w:r>
    </w:p>
    <w:p>
      <w:pPr>
        <w:ind w:firstLine="643" w:firstLineChars="200"/>
        <w:rPr>
          <w:rFonts w:hint="eastAsia" w:eastAsia="宋体"/>
          <w:b/>
        </w:rPr>
      </w:pPr>
    </w:p>
    <w:p>
      <w:pPr>
        <w:ind w:firstLine="643" w:firstLineChars="200"/>
        <w:rPr>
          <w:rFonts w:eastAsia="宋体"/>
          <w:b/>
        </w:rPr>
      </w:pPr>
      <w:bookmarkStart w:id="0" w:name="_GoBack"/>
      <w:bookmarkEnd w:id="0"/>
      <w:r>
        <w:rPr>
          <w:rFonts w:hint="eastAsia" w:eastAsia="宋体"/>
          <w:b/>
        </w:rPr>
        <w:t>二、乡镇测评情况</w:t>
      </w:r>
    </w:p>
    <w:p>
      <w:pPr>
        <w:ind w:firstLine="619" w:firstLineChars="200"/>
        <w:rPr>
          <w:b/>
          <w:spacing w:val="-6"/>
        </w:rPr>
      </w:pPr>
      <w:r>
        <w:rPr>
          <w:rFonts w:hint="eastAsia"/>
          <w:b/>
          <w:spacing w:val="-6"/>
        </w:rPr>
        <w:t>主要测评乡镇（园区）机关（20分）、乡镇（园区）商业大街（40分，含城管执法案件完成情况5分）、社区（20分）、活动及图片报送（20分）等重点项目。本次检查对新时代文明实践所、站（乡镇综合文化站、社区综合文化服务中心）建设工作进行了督促指导，现场指出问题，明确整改要求。具体测评情况如下：</w:t>
      </w:r>
    </w:p>
    <w:tbl>
      <w:tblPr>
        <w:tblStyle w:val="2"/>
        <w:tblW w:w="8662" w:type="dxa"/>
        <w:tblInd w:w="0" w:type="dxa"/>
        <w:tblLayout w:type="autofit"/>
        <w:tblCellMar>
          <w:top w:w="0" w:type="dxa"/>
          <w:left w:w="0" w:type="dxa"/>
          <w:bottom w:w="0" w:type="dxa"/>
          <w:right w:w="0" w:type="dxa"/>
        </w:tblCellMar>
      </w:tblPr>
      <w:tblGrid>
        <w:gridCol w:w="540"/>
        <w:gridCol w:w="526"/>
        <w:gridCol w:w="471"/>
        <w:gridCol w:w="916"/>
        <w:gridCol w:w="380"/>
        <w:gridCol w:w="565"/>
        <w:gridCol w:w="585"/>
        <w:gridCol w:w="4679"/>
      </w:tblGrid>
      <w:tr>
        <w:tblPrEx>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乡镇</w:t>
            </w:r>
          </w:p>
          <w:p>
            <w:pPr>
              <w:widowControl/>
              <w:jc w:val="center"/>
              <w:textAlignment w:val="center"/>
              <w:rPr>
                <w:rFonts w:eastAsia="宋体" w:cs="宋体"/>
                <w:b/>
                <w:color w:val="000000"/>
                <w:sz w:val="22"/>
              </w:rPr>
            </w:pPr>
            <w:r>
              <w:rPr>
                <w:rFonts w:hint="eastAsia" w:eastAsia="宋体" w:cs="宋体"/>
                <w:b/>
                <w:color w:val="000000"/>
                <w:kern w:val="0"/>
                <w:sz w:val="22"/>
              </w:rPr>
              <w:t>（园区）</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乡镇(园区)</w:t>
            </w:r>
          </w:p>
          <w:p>
            <w:pPr>
              <w:widowControl/>
              <w:jc w:val="center"/>
              <w:textAlignment w:val="center"/>
              <w:rPr>
                <w:rFonts w:eastAsia="宋体" w:cs="宋体"/>
                <w:b/>
                <w:color w:val="000000"/>
                <w:sz w:val="22"/>
              </w:rPr>
            </w:pPr>
            <w:r>
              <w:rPr>
                <w:rFonts w:hint="eastAsia" w:eastAsia="宋体" w:cs="宋体"/>
                <w:b/>
                <w:color w:val="000000"/>
                <w:kern w:val="0"/>
                <w:sz w:val="22"/>
              </w:rPr>
              <w:t>机关20分</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商业</w:t>
            </w:r>
          </w:p>
          <w:p>
            <w:pPr>
              <w:widowControl/>
              <w:jc w:val="center"/>
              <w:textAlignment w:val="center"/>
              <w:rPr>
                <w:rFonts w:eastAsia="宋体" w:cs="宋体"/>
                <w:b/>
                <w:color w:val="000000"/>
                <w:kern w:val="0"/>
                <w:sz w:val="22"/>
              </w:rPr>
            </w:pPr>
            <w:r>
              <w:rPr>
                <w:rFonts w:hint="eastAsia" w:eastAsia="宋体" w:cs="宋体"/>
                <w:b/>
                <w:color w:val="000000"/>
                <w:kern w:val="0"/>
                <w:sz w:val="22"/>
              </w:rPr>
              <w:t>大街</w:t>
            </w:r>
          </w:p>
          <w:p>
            <w:pPr>
              <w:widowControl/>
              <w:jc w:val="center"/>
              <w:textAlignment w:val="center"/>
              <w:rPr>
                <w:rFonts w:hint="eastAsia" w:eastAsia="宋体" w:cs="宋体"/>
                <w:b/>
                <w:color w:val="000000"/>
                <w:kern w:val="0"/>
                <w:sz w:val="22"/>
              </w:rPr>
            </w:pPr>
            <w:r>
              <w:rPr>
                <w:rFonts w:hint="eastAsia" w:eastAsia="宋体" w:cs="宋体"/>
                <w:b/>
                <w:color w:val="000000"/>
                <w:kern w:val="0"/>
                <w:sz w:val="22"/>
              </w:rPr>
              <w:t>40分</w:t>
            </w:r>
          </w:p>
          <w:p>
            <w:pPr>
              <w:widowControl/>
              <w:jc w:val="center"/>
              <w:textAlignment w:val="center"/>
              <w:rPr>
                <w:rFonts w:eastAsia="宋体" w:cs="宋体"/>
                <w:b/>
                <w:color w:val="000000"/>
                <w:sz w:val="22"/>
              </w:rPr>
            </w:pPr>
            <w:r>
              <w:rPr>
                <w:rFonts w:hint="eastAsia" w:eastAsia="宋体" w:cs="宋体"/>
                <w:b/>
                <w:color w:val="000000"/>
                <w:kern w:val="0"/>
                <w:sz w:val="22"/>
              </w:rPr>
              <w:t>（35+5）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社区</w:t>
            </w:r>
          </w:p>
          <w:p>
            <w:pPr>
              <w:widowControl/>
              <w:jc w:val="center"/>
              <w:textAlignment w:val="center"/>
              <w:rPr>
                <w:rFonts w:eastAsia="宋体" w:cs="宋体"/>
                <w:b/>
                <w:color w:val="000000"/>
                <w:sz w:val="22"/>
              </w:rPr>
            </w:pPr>
            <w:r>
              <w:rPr>
                <w:rFonts w:hint="eastAsia" w:eastAsia="宋体" w:cs="宋体"/>
                <w:b/>
                <w:color w:val="000000"/>
                <w:kern w:val="0"/>
                <w:sz w:val="22"/>
              </w:rPr>
              <w:t>20分</w:t>
            </w:r>
          </w:p>
        </w:tc>
        <w:tc>
          <w:tcPr>
            <w:tcW w:w="56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eastAsia="宋体" w:cs="宋体"/>
                <w:b/>
                <w:color w:val="000000"/>
                <w:kern w:val="0"/>
                <w:sz w:val="22"/>
              </w:rPr>
            </w:pPr>
            <w:r>
              <w:rPr>
                <w:rFonts w:hint="eastAsia" w:eastAsia="宋体" w:cs="宋体"/>
                <w:b/>
                <w:color w:val="000000"/>
                <w:kern w:val="0"/>
                <w:sz w:val="22"/>
              </w:rPr>
              <w:t>活动及图片报送</w:t>
            </w:r>
          </w:p>
          <w:p>
            <w:pPr>
              <w:widowControl/>
              <w:jc w:val="center"/>
              <w:textAlignment w:val="center"/>
              <w:rPr>
                <w:rFonts w:eastAsia="宋体" w:cs="宋体"/>
                <w:b/>
                <w:color w:val="000000"/>
                <w:kern w:val="0"/>
                <w:sz w:val="22"/>
              </w:rPr>
            </w:pPr>
            <w:r>
              <w:rPr>
                <w:rFonts w:hint="eastAsia" w:eastAsia="宋体" w:cs="宋体"/>
                <w:b/>
                <w:color w:val="000000"/>
                <w:kern w:val="0"/>
                <w:sz w:val="22"/>
              </w:rPr>
              <w:t>20分</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0"/>
                <w:szCs w:val="20"/>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包公镇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32（27+5）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19.5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86.5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包公大街：多处存在拴绳晾晒现象；存在拉线充电现象；存在机动车、非机动车乱停放现象；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灯杆旗下堆放杂物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农贸市场：院内机动车未划线停放；门前堆放杂物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办公场所及周边：消火栓内无水管、无2022年检查记录单；公益广告内容不符合规范</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阚集社区：挂牌过多；非机动车停在机动车停车位</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循环园</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32（27+5）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16.63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80.63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义和商业街：广告牌上乱涂乱画；花坛破损；公益广告内容错误；宣传栏存在乱张贴现象；施工现场未设置围挡；拉线充电；机动车、非机动车随意停放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办公场所及周边：垃圾桶未成对分类摆放；停车场地面有烟头；存在机动车乱停放现象；志愿服务台无管理制度</w:t>
            </w:r>
          </w:p>
          <w:p>
            <w:pPr>
              <w:widowControl/>
              <w:jc w:val="left"/>
              <w:textAlignment w:val="center"/>
              <w:rPr>
                <w:rFonts w:eastAsia="宋体" w:cs="宋体"/>
                <w:b/>
                <w:color w:val="000000"/>
                <w:kern w:val="0"/>
                <w:sz w:val="22"/>
                <w:lang w:bidi="ar"/>
              </w:rPr>
            </w:pPr>
            <w:r>
              <w:rPr>
                <w:rFonts w:hint="eastAsia" w:eastAsia="宋体" w:cs="宋体"/>
                <w:b/>
                <w:bCs/>
                <w:color w:val="000000"/>
                <w:kern w:val="0"/>
                <w:sz w:val="22"/>
                <w:lang w:bidi="ar"/>
              </w:rPr>
              <w:t>仙临社区：机动车停放在草坪上；消火栓检查记录表未更新；花盆内有烟头；功能室与办公室混用</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石塘镇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30（25+5）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16.63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79.63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石塘大街：存在机动车、非机动车乱停现象；存在拉线充电现象；行道树旁有垃圾、杂物；多处垃圾桶未成对分类摆放，垃圾桶桶身破损、脏污或垃圾桶未盖盖；地面破损、有污渍；水面有漂浮物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农贸市场：市场内存在非机动车乱停放现象；存在占道经营现象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办公场所及周边：机动车、非机动车未线内停放；垃圾桶未分类摆放、满溢</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新时代文明实践所：道德评议会章程内容有误</w:t>
            </w:r>
          </w:p>
          <w:p>
            <w:pPr>
              <w:widowControl/>
              <w:jc w:val="left"/>
              <w:textAlignment w:val="center"/>
              <w:rPr>
                <w:rFonts w:eastAsia="宋体" w:cs="宋体"/>
                <w:b/>
                <w:color w:val="000000"/>
                <w:kern w:val="0"/>
                <w:sz w:val="22"/>
              </w:rPr>
            </w:pPr>
            <w:r>
              <w:rPr>
                <w:rFonts w:hint="eastAsia" w:eastAsia="宋体" w:cs="宋体"/>
                <w:b/>
                <w:bCs/>
                <w:color w:val="000000"/>
                <w:kern w:val="0"/>
                <w:sz w:val="22"/>
                <w:lang w:bidi="ar"/>
              </w:rPr>
              <w:t>王铁社区：花坛内有烟头、杂物；宣传栏内容破损；大厅一米线设置不合理</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4</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长临河镇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31（28+3）</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16.33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79.33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长临河大街：商户门前堆放杂物；地面破损；存在占道晾晒现象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农贸市场：地面破损且有污水堆积；机动车、非机动车乱停；出店经营</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办公场所及周边：存在机动车乱停现象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新时代文明实践所：公益广告脱落；行道树花坛破损且有杂物</w:t>
            </w:r>
          </w:p>
          <w:p>
            <w:pPr>
              <w:widowControl/>
              <w:jc w:val="left"/>
              <w:textAlignment w:val="center"/>
              <w:rPr>
                <w:rFonts w:eastAsia="宋体" w:cs="宋体"/>
                <w:b/>
                <w:color w:val="000000"/>
                <w:kern w:val="0"/>
                <w:sz w:val="22"/>
              </w:rPr>
            </w:pPr>
            <w:r>
              <w:rPr>
                <w:rFonts w:hint="eastAsia" w:eastAsia="宋体" w:cs="宋体"/>
                <w:b/>
                <w:bCs/>
                <w:color w:val="000000"/>
                <w:kern w:val="0"/>
                <w:sz w:val="22"/>
                <w:lang w:bidi="ar"/>
              </w:rPr>
              <w:t>团结社区：宣传内容过时；宣传栏乱张贴；活动剪影无文字说明，缺失活动剪影；健身活动室堆放杂物；功能室挂牌不清</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5</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杨店乡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28（23+5）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78.5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杨店大街：多处存在机动车、非机动车乱停放现象；拉线充电；堆放杂物；存在拴绳晾晒现象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农贸市场：出店经营；地面脏乱基本无打扫痕迹；</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乱贴小广告；下水井井盖附近破损、脏污；机动车、非机动车乱停放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新时代文明实践所：部分功能室与办公室混用；活动剪影无文字说明、宣传展板褶皱破旧</w:t>
            </w:r>
          </w:p>
          <w:p>
            <w:pPr>
              <w:widowControl/>
              <w:jc w:val="left"/>
              <w:textAlignment w:val="center"/>
              <w:rPr>
                <w:rFonts w:eastAsia="宋体" w:cs="宋体"/>
                <w:b/>
                <w:color w:val="000000"/>
                <w:sz w:val="22"/>
              </w:rPr>
            </w:pPr>
            <w:r>
              <w:rPr>
                <w:rFonts w:hint="eastAsia" w:eastAsia="宋体" w:cs="宋体"/>
                <w:b/>
                <w:bCs/>
                <w:color w:val="000000"/>
                <w:kern w:val="0"/>
                <w:sz w:val="22"/>
                <w:lang w:bidi="ar"/>
              </w:rPr>
              <w:t>联丰社区：宣传栏乱张贴；垃圾桶满溢；横幅遮挡公益广告；功能室活动无11月份计划、活动剪影过时；理论宣讲室无相关理论书籍</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6</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八斗镇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32（27+5）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13</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16.17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78.17</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八斗大街：行道树下堆放杂物、晾晒衣物；出店经营；拉线充电；机动车、非机动车乱停放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农贸市场：垃圾桶未成对分类摆放、满溢</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办公场所及周边：实践所对面门前堆放杂物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新时代文明实践所：志愿服务支队组织架构负责人表述不规范；部分功能室计划与集中计划展示无法对应；无障碍通道旁菜地有大量杂物</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红星社区：组织架构负责人未标注职务，服务队负责人表述不规范；垃圾桶未成对分类摆放；拉线充电；宣传栏存在乱张贴现象；部分功能室打扫不及时、堆放杂物，缺少理论书籍，活动计划时间表述不清；年度计划缺少二十大相关内容；横幅脱落</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张集乡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29（24+5）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16.36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77.36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张集大街：多处商户门前堆放杂物；多处商户出店、占道经营；宣传展板过时；非机动车未划线停放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农贸市场：柜台上放置、晾晒杂物；非机动车随意停放；随意堆放杂物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新时代文明实践所：横幅用词不当；志愿服务台无人值守、无管理制度；功能室内随意堆放横幅</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张集社区：宣传栏内容脱落；志愿服务台无人值守，无管理制度；灭火器压力不足；错误组织架构、活动计划、管理制度未拆除</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8</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马湖乡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29（24+5）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13</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76.5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马湖大街：多处存在机动车、非机动车乱停放现象；拴绳晾晒；地面脏乱；门前堆放杂物；出店经营；花坛内枯死的景观树仍未清理</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办公场所及周边：垃圾桶未成对分类摆放；宣传栏无内容；花坛破损</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新时代文明实践所：志愿服务台无人值守</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大王社区：横幅脱落；垃圾桶未成对分类摆放；宣传栏乱张贴；功能室挂牌过多；拉线充电；楼道内堆放杂物；健身活动室堆放杂物</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9</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陈集镇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30（25+5）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13</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16.36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76.36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陈集大街：垃圾桶未成对分类摆放；多处存在机动车、非机动车乱停放现象；商户门前堆放建筑材料、杂物；地面积水；拴绳晾晒、占道晾晒、堆放杂物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办公场所及周边：宣传栏乱张贴；宣传栏内容陈旧过时</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新时代文明实践所：地面破损</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大魏社区：卫生间墙面有涂鸦；卫生间清理不及时；卫生间洗手池水龙头损坏；大厅地面有烟头；活动计划无时间内容和负责人联系方式；花坛内有烟头杂物；办公场所附近杂草丛生；功能室电子屏内容未更换</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9</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牌坊乡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30（25+5）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13</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16.36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76.36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牌坊大街：占道经营；堆放杂物；拴绳晾晒；下水井盖附近破损严重；机动车、非机动车乱停放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办公场所及周边：非机动车随意停放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新时代文明实践所：志愿服务台无管理制度；宣传字体脱落</w:t>
            </w:r>
          </w:p>
          <w:p>
            <w:pPr>
              <w:widowControl/>
              <w:jc w:val="left"/>
              <w:textAlignment w:val="center"/>
              <w:rPr>
                <w:rFonts w:eastAsia="宋体" w:cs="宋体"/>
                <w:b/>
                <w:color w:val="000000"/>
                <w:sz w:val="22"/>
              </w:rPr>
            </w:pPr>
            <w:r>
              <w:rPr>
                <w:rFonts w:hint="eastAsia" w:eastAsia="宋体" w:cs="宋体"/>
                <w:b/>
                <w:bCs/>
                <w:color w:val="000000"/>
                <w:kern w:val="0"/>
                <w:sz w:val="22"/>
                <w:lang w:bidi="ar"/>
              </w:rPr>
              <w:t>兴庙社区：部分功能室挂牌过多；地面破损，有烟头；公告栏内容长期未换；志愿服务台无人值守，无管理制度；垃圾桶未成对分类摆放；楼层索引标注不正确；通道内停放机动车</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11</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古城镇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30（25+5）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14.21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76.21</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古城大街：地面积水；行道树花坛破损，有垃圾、烟头等；流动摊点占道经营；商户门前堆放杂物；多处存在机动车、非机动车乱停放现象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农贸市场：公益广告破损；非机动车随意停放；住户门前堆放杂物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办公场所及周边：宣传标语未及时更换</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新时代文明实践所：部分功能室挂牌过多</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鸡鸣社区：宣传牌脱落；横幅脱落；活动计划时间不清；公益广告掉色；功能室窗户灰尘较多，有杂物；组织架构职务标注不清</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12</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白龙镇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28（23+5）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15.86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75.86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白龙大街：多处存在机动车、非机动车乱停现象；出店经营；堆放杂物；占道经营；施工现场无围挡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农贸市场：非机动车乱停放；灯杆旗上方线杆悬挂；生禽宰杀区脏乱有异味</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新时代文明实践所：志愿服务台无人值守；电箱陈旧；无障碍卫生间设置不合理</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三河社区：功能室活动计划时间标注不清；功能室与办公室混用；宣传栏乱张贴，宣传内容褶皱、脱落；横幅脱落；拉线充电；公共卫生间闭锁</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13</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经开区</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28（23+5）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14.67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75.67</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古河路（龙脊山路-祥和路段）：多处存在占道经营现象；废弃线缆垂落；绿化隔离带被踩踏缺失，护栏倒塌；机动车堵塞消防通道；腊肉遮挡公益广告；机动车、非机动车随意停放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办公场所及周边：志愿服务台无管理制度；垃圾桶未盖盖；母婴室未放置垃圾桶；一米线设置不合理，角落有垃圾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新时代文明实践所：行道树上晾晒衣物</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北瑶岗社区：拴绳晾晒；活动剪影过时；活动计划时间标注不清</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撮镇镇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29（27+2）</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14.67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74.67</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撮镇大街：存在机动车、非机动车乱停放现象；垃圾桶倒地</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农贸市场：市场内存在出店、出线经营现象；垃圾桶未分类摆放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办公场所及周边：机动车未线内停放，无障碍停车位停车不规范</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新时代文明实践所：电子屏程序紊乱；宣传海报残余清理不及时；花盆内有烟头垃圾等；活动剪影较少体现新时代文明实践所</w:t>
            </w:r>
          </w:p>
          <w:p>
            <w:pPr>
              <w:widowControl/>
              <w:jc w:val="left"/>
              <w:textAlignment w:val="center"/>
              <w:rPr>
                <w:rFonts w:eastAsia="宋体" w:cs="宋体"/>
                <w:b/>
                <w:color w:val="000000"/>
                <w:sz w:val="22"/>
              </w:rPr>
            </w:pPr>
            <w:r>
              <w:rPr>
                <w:rFonts w:hint="eastAsia" w:eastAsia="宋体" w:cs="宋体"/>
                <w:b/>
                <w:bCs/>
                <w:color w:val="000000"/>
                <w:kern w:val="0"/>
                <w:sz w:val="22"/>
                <w:lang w:bidi="ar"/>
              </w:rPr>
              <w:t>赵光社区：宣传栏内容脱落；部分功能室挂牌过多；活动剪影过时；功能室卫生清理不及时；健身活动室堆放杂物，室内充电</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响导乡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28（23+5）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14.21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72.21</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响导大街：地面破损；占道经营；行道树下堆放杂物；多处存在出店经营现象；门前堆放杂物；机动车、非机动车乱停放；存在拴绳晾晒现象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新时代文明实践所：拴绳晾晒；门前堆放杂物，非机动车未划线停放；办公场所旁杂草丛生</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许集社区：组织架构未标注职务；活动计划较少；健身活动室堆放杂物，难以开展活动；垃圾桶未成对分类摆放；院内堆放杂物；理论宣讲室缺少理论书籍</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桥头集镇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25（20+5）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72</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桥头集大街：多处存在出店经营现象；存在拉线充电现象；多处有杂物堆放，部分早点店门前杂物占道摆放，污水随意流淌；机动车、非机动车乱停放现象，指示牌形同虚设；存在拴绳晾晒和拖把放在行道树上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农贸市场：消火栓内无消防器材；存在非机动车乱停放现象；存在乱张贴小广告现象；垃圾桶未成对分类摆放；存在毁绿种菜现象</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办公场所及周边：垃圾桶未成对分类摆放；非机动车随意停放；废弃制度牌随意放置；厕所墙面随意张贴小广告；政府食堂大院内大量杂物和垃圾未处理</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新时代文明实践所：志愿服务台无人值守；部分功能室缺少活动剪影</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梅山社区：宣传牌掉色、脏污、破损，精神文明宣传栏抬头不规范；功能室无活动计划，活动剪影无文字说明；志愿服务台无人值守，无志愿服务台管理制度；地面有烟头；非机动车随意停放；横幅遮挡公益广告</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众兴乡</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24（24+0）</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17.5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71.5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众兴大街：多处存在机动车、非机动车乱停放现象；流动摊点车占道经营；出店经营；三界大排档门口污水横流</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农贸市场：市场内存在摊位出线经营；绿化树下堆放沙、石，放置鸡笼；垃圾桶未成对分类摆放；非机动车随意停放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办公场所及周边：花坛旁边有散落垃圾；宣传栏乱张贴；机动车、非机动车乱停放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新时代文明实践所：活动剪影过时</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永安社区：显著位置未见组织架构；非机动车随意停放，拉线充电；宣传栏存在乱张贴现象；垃圾桶为成对分类摆放；横幅遮挡楼层导引图；非机动车停放在大厅内；活动剪影过时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18</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梁园镇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27（24+3）</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12</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16.36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71.36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梁园大街：门前堆放杂物；出店经营；行道树下、电线杆上堆放杂物；下水井井盖附近有垃圾、污水；机动车、非机动车随意停放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农贸市场：出店经营现象较多；非机动车随意停放，垃圾桶未盖盖</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办公场所及周边：院内有积水、青苔；院内墙面脏污、晾晒衣物</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新时代文明实践所：志愿服务台无管理制度；活动剪影缺少文字说明</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乌龙社区：横幅遮挡横幅；垃圾桶未成对分类摆放；功能室活动无10月份计划、活动剪影过时，理论宣讲室无相关书籍；楼梯间堆放杂物；组织架构负责人未标注职务；年度计划无二十大相关活动；院内杂草丛生</w:t>
            </w:r>
          </w:p>
        </w:tc>
      </w:tr>
      <w:tr>
        <w:tblPrEx>
          <w:tblCellMar>
            <w:top w:w="0" w:type="dxa"/>
            <w:left w:w="0" w:type="dxa"/>
            <w:bottom w:w="0" w:type="dxa"/>
            <w:right w:w="0" w:type="dxa"/>
          </w:tblCellMar>
        </w:tblPrEx>
        <w:trPr>
          <w:trHeight w:val="301"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19</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lang w:bidi="ar"/>
              </w:rPr>
              <w:t>元疃镇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27（22+5）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16</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11.57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70.57</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元疃大街：机动车、非机动车乱停放；多处存在出店经营现象；门前堆放杂物；行道树下堆放杂物；垃圾桶未盖盖</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农贸市场：机动车、非机动车随意停放，杂物堆放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办公场所及周边：禁烟标志掉色破损；机动车未划线停放</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新时代文明实践所：志愿服务台无人值守，被花盆遮挡；部分功能室打扫不及时</w:t>
            </w:r>
          </w:p>
          <w:p>
            <w:pPr>
              <w:widowControl/>
              <w:jc w:val="left"/>
              <w:textAlignment w:val="center"/>
              <w:rPr>
                <w:rFonts w:hint="eastAsia" w:eastAsia="宋体" w:cs="宋体"/>
                <w:b/>
                <w:color w:val="000000"/>
                <w:sz w:val="22"/>
              </w:rPr>
            </w:pPr>
            <w:r>
              <w:rPr>
                <w:rFonts w:hint="eastAsia" w:eastAsia="宋体" w:cs="宋体"/>
                <w:b/>
                <w:bCs/>
                <w:color w:val="000000"/>
                <w:kern w:val="0"/>
                <w:sz w:val="22"/>
                <w:lang w:bidi="ar"/>
              </w:rPr>
              <w:t>元疃社区：活动剪影无文字说明；垃圾桶设置不合规范；理论宣讲室缺少理论书籍；部分功能室挂牌过多</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20</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店埠镇</w:t>
            </w:r>
          </w:p>
        </w:tc>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15</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28（23+5）</w:t>
            </w:r>
          </w:p>
        </w:tc>
        <w:tc>
          <w:tcPr>
            <w:tcW w:w="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14</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7.5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bCs/>
                <w:color w:val="000000"/>
                <w:kern w:val="0"/>
                <w:sz w:val="22"/>
                <w:lang w:bidi="ar"/>
              </w:rPr>
              <w:t>64.5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人民路：人民路上存在拉线充电现象；机动车、非机动车乱停放；定光西巷店门上张贴小广告；定光西巷占道摆放店招</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青春菜市场：多处存在出店、占道经营现象；市场内基本无管理痕迹；垃圾桶满溢</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办公场所及周边：院内机动车未划线停放；宣传栏内容褶皱、脱落；志愿服务台无人值守；母婴室未放置热水瓶</w:t>
            </w:r>
          </w:p>
          <w:p>
            <w:pPr>
              <w:widowControl/>
              <w:jc w:val="left"/>
              <w:textAlignment w:val="center"/>
              <w:rPr>
                <w:rFonts w:hint="eastAsia" w:eastAsia="宋体" w:cs="宋体"/>
                <w:b/>
                <w:bCs/>
                <w:color w:val="000000"/>
                <w:kern w:val="0"/>
                <w:sz w:val="22"/>
                <w:lang w:bidi="ar"/>
              </w:rPr>
            </w:pPr>
            <w:r>
              <w:rPr>
                <w:rFonts w:hint="eastAsia" w:eastAsia="宋体" w:cs="宋体"/>
                <w:b/>
                <w:bCs/>
                <w:color w:val="000000"/>
                <w:kern w:val="0"/>
                <w:sz w:val="22"/>
                <w:lang w:bidi="ar"/>
              </w:rPr>
              <w:t>新时代文明实践所：院内有大量枯枝落叶和垃圾；活动剪影脱落、无文字说明</w:t>
            </w:r>
          </w:p>
          <w:p>
            <w:pPr>
              <w:widowControl/>
              <w:jc w:val="left"/>
              <w:textAlignment w:val="center"/>
              <w:rPr>
                <w:rFonts w:hint="eastAsia" w:eastAsia="宋体" w:cs="宋体"/>
                <w:b/>
                <w:color w:val="000000"/>
                <w:kern w:val="0"/>
                <w:sz w:val="22"/>
              </w:rPr>
            </w:pPr>
            <w:r>
              <w:rPr>
                <w:rFonts w:hint="eastAsia" w:eastAsia="宋体" w:cs="宋体"/>
                <w:b/>
                <w:bCs/>
                <w:color w:val="000000"/>
                <w:kern w:val="0"/>
                <w:sz w:val="22"/>
                <w:lang w:bidi="ar"/>
              </w:rPr>
              <w:t>杨坝社区：垃圾桶未成对分类摆放、满溢；楼道堆放杂物；新时代文明实践站拆除翻建，未见功能室及相关宣传；树上悬挂拖把等；非机动车随意停放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2EyOTVhYzRhNmFkYTJjNjE3NzNjZGEyMjliZTAifQ=="/>
  </w:docVars>
  <w:rsids>
    <w:rsidRoot w:val="7FE77DFE"/>
    <w:rsid w:val="0B806E63"/>
    <w:rsid w:val="33B82C64"/>
    <w:rsid w:val="6C2D6AD7"/>
    <w:rsid w:val="7FE7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5346</Words>
  <Characters>5623</Characters>
  <Lines>0</Lines>
  <Paragraphs>0</Paragraphs>
  <TotalTime>0</TotalTime>
  <ScaleCrop>false</ScaleCrop>
  <LinksUpToDate>false</LinksUpToDate>
  <CharactersWithSpaces>5662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2022-11-22T07:00:00Z</dcterms:created>
  <dc:creator>Administrator</dc:creator>
  <cp:lastModifiedBy>Administrator</cp:lastModifiedBy>
  <dcterms:modified xsi:type="dcterms:W3CDTF">2022-11-22T07:04:15Z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8BBCB846FBFA42A9B4E1119CBEB37637</vt:lpwstr>
  </property>
</Properties>
</file>