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 w:cs="宋体"/>
          <w:b/>
          <w:bCs/>
          <w:szCs w:val="32"/>
        </w:rPr>
      </w:pPr>
      <w:r>
        <w:rPr>
          <w:rFonts w:hint="eastAsia" w:ascii="黑体" w:eastAsia="黑体" w:cs="宋体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44"/>
          <w:szCs w:val="44"/>
        </w:rPr>
      </w:pPr>
      <w:bookmarkStart w:id="0" w:name="_GoBack"/>
      <w:r>
        <w:rPr>
          <w:rFonts w:hint="eastAsia" w:eastAsia="宋体" w:cs="宋体"/>
          <w:b/>
          <w:bCs/>
          <w:sz w:val="44"/>
          <w:szCs w:val="44"/>
        </w:rPr>
        <w:t>2</w:t>
      </w:r>
      <w:r>
        <w:rPr>
          <w:rFonts w:hint="eastAsia" w:ascii="金桥简标宋" w:eastAsia="金桥简标宋" w:cs="宋体"/>
          <w:b/>
          <w:bCs/>
          <w:sz w:val="44"/>
          <w:szCs w:val="44"/>
        </w:rPr>
        <w:t>月份县“三线三边”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44"/>
          <w:szCs w:val="44"/>
        </w:rPr>
      </w:pPr>
      <w:r>
        <w:rPr>
          <w:rFonts w:hint="eastAsia" w:ascii="金桥简标宋" w:eastAsia="金桥简标宋" w:cs="宋体"/>
          <w:b/>
          <w:bCs/>
          <w:sz w:val="44"/>
          <w:szCs w:val="44"/>
        </w:rPr>
        <w:t>环境治理考评乡镇得分排名情况</w:t>
      </w:r>
    </w:p>
    <w:bookmarkEnd w:id="0"/>
    <w:tbl>
      <w:tblPr>
        <w:tblStyle w:val="5"/>
        <w:tblW w:w="8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935"/>
        <w:gridCol w:w="2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</w:rPr>
              <w:t>单    位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1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马湖乡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2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石塘镇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3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包公镇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4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长临河镇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5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店埠镇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合肥循环经济示范园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八斗镇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杨店乡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牌坊乡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肥东经济开发区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1</w:t>
            </w: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梁园镇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12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桥头集镇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13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张集乡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14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元疃镇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众兴乡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撮镇镇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白龙镇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18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响导乡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19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古城镇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</w:rPr>
              <w:t>20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eastAsia="zh-CN"/>
              </w:rPr>
              <w:t>陈集镇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lang w:val="en-US" w:eastAsia="zh-CN"/>
              </w:rPr>
              <w:t>92.90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8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备注：</w:t>
            </w:r>
            <w:r>
              <w:rPr>
                <w:rFonts w:hint="eastAsia" w:ascii="仿宋_GB2312"/>
                <w:b/>
                <w:sz w:val="24"/>
              </w:rPr>
              <w:t>本月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长临河镇媒体宣传</w:t>
            </w:r>
            <w:r>
              <w:rPr>
                <w:rFonts w:hint="eastAsia" w:ascii="仿宋_GB2312"/>
                <w:b/>
                <w:sz w:val="24"/>
              </w:rPr>
              <w:t>加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0.20</w:t>
            </w:r>
            <w:r>
              <w:rPr>
                <w:rFonts w:hint="eastAsia" w:ascii="仿宋_GB2312"/>
                <w:b/>
                <w:sz w:val="24"/>
              </w:rPr>
              <w:t>分。</w:t>
            </w:r>
          </w:p>
        </w:tc>
      </w:tr>
    </w:tbl>
    <w:p>
      <w:pPr>
        <w:spacing w:after="175" w:afterLines="30" w:line="540" w:lineRule="exact"/>
        <w:jc w:val="center"/>
        <w:rPr>
          <w:rFonts w:ascii="金桥简标宋" w:eastAsia="金桥简标宋" w:cs="宋体"/>
          <w:b/>
          <w:bCs/>
          <w:sz w:val="28"/>
          <w:szCs w:val="28"/>
        </w:rPr>
        <w:sectPr>
          <w:pgSz w:w="11906" w:h="16838"/>
          <w:pgMar w:top="2098" w:right="1531" w:bottom="1458" w:left="1531" w:header="720" w:footer="1531" w:gutter="0"/>
          <w:cols w:space="720" w:num="1"/>
          <w:docGrid w:type="lines" w:linePitch="584" w:charSpace="0"/>
        </w:sect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44"/>
          <w:szCs w:val="44"/>
        </w:rPr>
      </w:pPr>
      <w:r>
        <w:rPr>
          <w:rFonts w:hint="eastAsia" w:ascii="金桥简标宋" w:eastAsia="金桥简标宋" w:cs="宋体"/>
          <w:b/>
          <w:bCs/>
          <w:sz w:val="44"/>
          <w:szCs w:val="44"/>
        </w:rPr>
        <w:t>2月份县“三线三边”环境治理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44"/>
          <w:szCs w:val="44"/>
        </w:rPr>
      </w:pPr>
      <w:r>
        <w:rPr>
          <w:rFonts w:hint="eastAsia" w:ascii="金桥简标宋" w:eastAsia="金桥简标宋" w:cs="宋体"/>
          <w:b/>
          <w:bCs/>
          <w:sz w:val="44"/>
          <w:szCs w:val="44"/>
        </w:rPr>
        <w:t>考评村（居、社区）得分排名情况</w:t>
      </w:r>
    </w:p>
    <w:tbl>
      <w:tblPr>
        <w:tblStyle w:val="5"/>
        <w:tblW w:w="88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4584"/>
        <w:gridCol w:w="2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</w:rPr>
              <w:t>村  （居、社区）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牌坊乡草庙社区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响导乡唐井村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元疃镇明星村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长临河镇东光村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陈集镇大魏村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杨店乡路塘村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张集乡胡巷村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包公镇杨宋村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石塘镇王铁社区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马湖乡兴桥村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撮镇镇旭光村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八斗镇南鲁村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循环园太平村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众兴乡许岗村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白龙镇明教社区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梁园镇新合村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color w:val="000000"/>
                <w:sz w:val="24"/>
              </w:rPr>
              <w:t>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桥头集镇仙垱村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color w:val="000000"/>
                <w:sz w:val="24"/>
              </w:rPr>
              <w:t>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经开区北瑶岗社区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color w:val="000000"/>
                <w:sz w:val="24"/>
              </w:rPr>
              <w:t>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店埠镇镇西社区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color w:val="000000"/>
                <w:sz w:val="24"/>
              </w:rPr>
              <w:t>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古城镇西庄村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9.10</w:t>
            </w:r>
          </w:p>
        </w:tc>
      </w:tr>
    </w:tbl>
    <w:p>
      <w:pPr>
        <w:widowControl/>
        <w:jc w:val="left"/>
        <w:rPr>
          <w:rFonts w:ascii="黑体" w:eastAsia="黑体" w:cs="宋体"/>
          <w:b/>
          <w:bCs/>
          <w:szCs w:val="32"/>
        </w:rPr>
        <w:sectPr>
          <w:pgSz w:w="11906" w:h="16838"/>
          <w:pgMar w:top="2098" w:right="1531" w:bottom="1871" w:left="1531" w:header="720" w:footer="1531" w:gutter="0"/>
          <w:cols w:space="720" w:num="1"/>
          <w:docGrid w:type="linesAndChars" w:linePitch="584" w:charSpace="0"/>
        </w:sectPr>
      </w:pPr>
    </w:p>
    <w:p>
      <w:pPr>
        <w:rPr>
          <w:rFonts w:hint="eastAsia" w:ascii="黑体" w:eastAsia="黑体" w:cs="宋体"/>
          <w:b/>
          <w:bCs/>
          <w:szCs w:val="32"/>
        </w:rPr>
      </w:pPr>
      <w:r>
        <w:rPr>
          <w:rFonts w:hint="eastAsia" w:ascii="黑体" w:eastAsia="黑体" w:cs="宋体"/>
          <w:b/>
          <w:bCs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44"/>
          <w:szCs w:val="44"/>
          <w:shd w:val="clear" w:color="auto" w:fill="FFFFFF"/>
        </w:rPr>
      </w:pPr>
      <w:r>
        <w:rPr>
          <w:rFonts w:hint="eastAsia" w:eastAsia="宋体" w:cs="宋体"/>
          <w:b/>
          <w:bCs/>
          <w:sz w:val="44"/>
          <w:szCs w:val="44"/>
          <w:shd w:val="clear" w:color="auto" w:fill="FFFFFF"/>
        </w:rPr>
        <w:t>2</w:t>
      </w:r>
      <w:r>
        <w:rPr>
          <w:rFonts w:hint="eastAsia" w:ascii="金桥简标宋" w:eastAsia="金桥简标宋" w:cs="宋体"/>
          <w:b/>
          <w:bCs/>
          <w:sz w:val="44"/>
          <w:szCs w:val="44"/>
          <w:shd w:val="clear" w:color="auto" w:fill="FFFFFF"/>
        </w:rPr>
        <w:t>月份县“三线三边”环境治理工作检查情况表</w:t>
      </w:r>
    </w:p>
    <w:tbl>
      <w:tblPr>
        <w:tblStyle w:val="5"/>
        <w:tblW w:w="12952" w:type="dxa"/>
        <w:jc w:val="center"/>
        <w:tblInd w:w="8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265"/>
        <w:gridCol w:w="872"/>
        <w:gridCol w:w="1320"/>
        <w:gridCol w:w="810"/>
        <w:gridCol w:w="1264"/>
        <w:gridCol w:w="1264"/>
        <w:gridCol w:w="948"/>
        <w:gridCol w:w="1422"/>
        <w:gridCol w:w="157"/>
        <w:gridCol w:w="791"/>
        <w:gridCol w:w="948"/>
        <w:gridCol w:w="8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  <w:t>铁路沿线20分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9" w:firstLineChars="28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马湖乡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马杨路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19.20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19.50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兴桥村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9.74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创业村大塘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58.44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97.40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石塘镇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19.02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石长路节点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19.70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19.30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王铁社区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9.76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王铁河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77.48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96.85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包公镇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陈石路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19.20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大杨村节点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19.30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19.22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杨宋村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9.78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杨宋大塘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77.30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96.63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长临河镇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18.90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高铁站节点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19.30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19.26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东光村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9.84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东光村大塘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76.96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店埠镇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西大路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18.96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合宁高铁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19.20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19.52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镇西社区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9.26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小秦大塘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76.94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96.18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循环园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天工大道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19.20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太平村节点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19.80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18.58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太平村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9.68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太平村九连塘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9.66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76.92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96.15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八斗镇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合蚌路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18.82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19.04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南鲁村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9.72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二分塘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57.58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95.97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杨店乡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范同路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19.08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19.00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路塘村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9.78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兴东水库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9.60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57.46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95.77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牌坊乡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店白路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18.76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18.84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草庙社区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9.92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草庙大塘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9.86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57.38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95.63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经开区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金阳路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18.76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合宁高铁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19.60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18.92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北瑶岗社区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9.34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北瑶岗大塘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9.76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76.38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95.48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铁路沿线20分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cs="宋体"/>
                <w:b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梁园镇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19.58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新合村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9.62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新合村大塘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9.86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57.06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95.10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桥头集镇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18.78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聚龙街节点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19.50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18.80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仙垱村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9.56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仙垱村大塘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9.30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75.94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94.93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张集乡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18.86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18.64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胡巷村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9.78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胡巷水库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56.78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94.63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元疃镇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元白路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18.66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18.50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明星村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9.88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汪郢路大塘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9.70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56.74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94.57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众兴乡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众元路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18.76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18.46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许岗村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9.66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陈吴段大塘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9.80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56.68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94.47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撮镇镇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曹营路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17.94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南大街节点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19.20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19.28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旭光村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9.74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旭光大塘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9.30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75.46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94.33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白龙镇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范同路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18.58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18.76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明教社区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9.62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孙岗大塘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56.46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94.10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响导乡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陈响路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18.28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18.88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唐井村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9.92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余庄水库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9.30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56.38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93.97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古城镇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17.86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19.50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西庄村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9.10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龙王坝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9.40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55.86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93.10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陈集镇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陈响路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18.60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18.54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大魏村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9.80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吴集大塘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8.80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55.74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92.90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95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firstLine="211" w:firstLineChars="100"/>
              <w:rPr>
                <w:rFonts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备注：</w:t>
            </w:r>
            <w:r>
              <w:rPr>
                <w:rFonts w:hint="eastAsia" w:ascii="仿宋_GB2312"/>
                <w:b/>
                <w:sz w:val="24"/>
              </w:rPr>
              <w:t>本月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长临河镇媒体宣传</w:t>
            </w:r>
            <w:r>
              <w:rPr>
                <w:rFonts w:hint="eastAsia" w:ascii="仿宋_GB2312"/>
                <w:b/>
                <w:sz w:val="24"/>
              </w:rPr>
              <w:t>加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0.20</w:t>
            </w:r>
            <w:r>
              <w:rPr>
                <w:rFonts w:hint="eastAsia" w:ascii="仿宋_GB2312"/>
                <w:b/>
                <w:sz w:val="24"/>
              </w:rPr>
              <w:t>分。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E13E4"/>
    <w:rsid w:val="5E1E1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2016-03-02T00:59:00Z</dcterms:created>
  <dc:creator>Administrator</dc:creator>
  <cp:lastModifiedBy>Administrator</cp:lastModifiedBy>
  <dcterms:modified xsi:type="dcterms:W3CDTF">2016-03-02T01:01:32Z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