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rPr>
          <w:rFonts w:hint="eastAsia"/>
        </w:rPr>
      </w:pP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hint="eastAsia" w:eastAsia="宋体"/>
          <w:sz w:val="44"/>
          <w:szCs w:val="44"/>
        </w:rPr>
        <w:t>2016</w:t>
      </w:r>
      <w:r>
        <w:rPr>
          <w:rFonts w:hint="eastAsia" w:ascii="金桥简标宋" w:eastAsia="金桥简标宋"/>
          <w:sz w:val="44"/>
          <w:szCs w:val="44"/>
        </w:rPr>
        <w:t>年度“三线三边”环境治理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工作先进集体名单</w:t>
      </w:r>
    </w:p>
    <w:p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楷体_GB2312" w:eastAsia="楷体_GB2312"/>
        </w:rPr>
        <w:t>共</w:t>
      </w:r>
      <w:r>
        <w:rPr>
          <w:rFonts w:hint="eastAsia"/>
        </w:rPr>
        <w:t>10</w:t>
      </w:r>
      <w:r>
        <w:rPr>
          <w:rFonts w:hint="eastAsia" w:ascii="楷体_GB2312" w:eastAsia="楷体_GB2312"/>
        </w:rPr>
        <w:t>个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肥东县城市管理行政执法局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肥东经济开发区管理委员会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店埠镇人民政府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杨店乡人民政府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马湖乡人民政府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牌坊回族满族乡人民政府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长临河镇永胜社区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包公镇岘山社区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白龙镇白龙社区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石塘镇行政执法中队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42EF7"/>
    <w:rsid w:val="04942E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2017-04-01T00:22:00Z</dcterms:created>
  <dc:creator>Administrator</dc:creator>
  <cp:lastModifiedBy>Administrator</cp:lastModifiedBy>
  <dcterms:modified xsi:type="dcterms:W3CDTF">2017-04-01T00:22:19Z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