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</w:t>
      </w:r>
      <w:r>
        <w:rPr>
          <w:rFonts w:eastAsia="宋体"/>
          <w:sz w:val="44"/>
          <w:szCs w:val="44"/>
        </w:rPr>
        <w:t>2017</w:t>
      </w:r>
      <w:r>
        <w:rPr>
          <w:rFonts w:hint="eastAsia" w:ascii="金桥简标宋" w:eastAsia="金桥简标宋"/>
          <w:sz w:val="44"/>
          <w:szCs w:val="44"/>
        </w:rPr>
        <w:t>年</w:t>
      </w:r>
      <w:r>
        <w:rPr>
          <w:rFonts w:eastAsia="宋体"/>
          <w:sz w:val="44"/>
          <w:szCs w:val="44"/>
        </w:rPr>
        <w:t xml:space="preserve"> 6</w:t>
      </w:r>
      <w:r>
        <w:rPr>
          <w:rFonts w:hint="eastAsia" w:ascii="金桥简标宋" w:eastAsia="金桥简标宋"/>
          <w:sz w:val="44"/>
          <w:szCs w:val="44"/>
        </w:rPr>
        <w:t>月份好人线索推报统计表</w:t>
      </w:r>
    </w:p>
    <w:tbl>
      <w:tblPr>
        <w:tblStyle w:val="5"/>
        <w:tblW w:w="90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35"/>
        <w:gridCol w:w="1418"/>
        <w:gridCol w:w="1559"/>
        <w:gridCol w:w="2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推报单位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推报数量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bCs/>
                <w:color w:val="000000"/>
                <w:sz w:val="21"/>
                <w:szCs w:val="21"/>
              </w:rPr>
              <w:t>任务完成情况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备</w:t>
            </w: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白龙镇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桥头集镇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古城镇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店埠镇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响导乡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包公镇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长临河镇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合肥循环园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八斗镇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陈集镇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撮镇镇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张集乡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元疃镇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众兴乡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石塘镇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杨店乡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肥东经开区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牌坊乡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马湖乡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梁园镇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庐州卫校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县自来水厂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县人大办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县房管局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肥东移动分公司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县检察院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县国税局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撮镇交通分局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县卫计委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肥东公路分局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县地税局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县委政法委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县妇幼保健中心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县事管局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县市场监管局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梁园卫生院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三五二处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县纪委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县审计局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县图书馆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县红十字会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县招商局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县公安局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县农委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肥东新闻中心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县广播电视台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县三院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县委组织部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县直机关工委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县委宣传部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八斗学校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肥东农商行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肥东二中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县粮食局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县委党校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县疾控中心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县文广新局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县气象局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团县委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县司法局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肥东电信公司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县财政局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工行肥东支行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县烟草专卖局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肥东邮政分公司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县国土资源局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尚真中学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县人社局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县经信委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县民政局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县妇联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张集学校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县科协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79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县残联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县公管局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岱山水库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县光荣院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 w:val="0"/>
                <w:bCs/>
                <w:color w:val="000000"/>
                <w:sz w:val="24"/>
              </w:rPr>
              <w:t>未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人行肥东支行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建行肥东支行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县城管局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县交通局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东城办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元疃学校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店埠国土分局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县政务服务中心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县救助站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县物价局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县委老干局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县信访局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高塘电灌所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县教体局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县统计局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县旅游局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东顺养护公司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县党史办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肥东汽车站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县殡仪馆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县发改委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县畜牧水产局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经开区中心学校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县政府办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县委统战部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县政协办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县重点局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县商务局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县军休所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石塘交管站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县农村能源管理局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县科技局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县卫生监督所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县总工会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肥东供电公司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县住建局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县园林局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古城学校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县汽车综合性能检测站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县民宗外侨局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理工学校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通用技术学校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县林业局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肥东国家粮食储备库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县供销社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3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县安监局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县新华书店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肥东一中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申皖纺织公司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县档案局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县环保局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县编办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县工商联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县水务局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县投融资管理中心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县盐务管理局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4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县规划局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未完成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连续</w:t>
            </w:r>
            <w:r>
              <w:rPr>
                <w:rFonts w:eastAsia="宋体" w:cs="宋体"/>
                <w:bCs/>
                <w:color w:val="000000"/>
                <w:sz w:val="24"/>
              </w:rPr>
              <w:t>2</w:t>
            </w:r>
            <w:r>
              <w:rPr>
                <w:rFonts w:hint="eastAsia" w:eastAsia="宋体" w:cs="宋体"/>
                <w:bCs/>
                <w:color w:val="000000"/>
                <w:sz w:val="24"/>
              </w:rPr>
              <w:t>月未完成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Tahom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bCs/>
                <w:color w:val="000000"/>
                <w:sz w:val="21"/>
                <w:szCs w:val="21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Cs/>
                <w:color w:val="000000"/>
                <w:sz w:val="24"/>
              </w:rPr>
              <w:t>县文明办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eastAsia="宋体" w:cs="宋体"/>
                <w:bCs/>
                <w:color w:val="000000"/>
                <w:sz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宋体"/>
                <w:bCs/>
                <w:color w:val="000000"/>
                <w:sz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220" w:lineRule="atLeast"/>
      </w:pPr>
    </w:p>
    <w:p>
      <w:pPr>
        <w:spacing w:line="240" w:lineRule="atLeast"/>
        <w:ind w:left="31680" w:hanging="708" w:hangingChars="294"/>
        <w:rPr>
          <w:rFonts w:ascii="楷体"/>
          <w:bCs/>
          <w:sz w:val="24"/>
        </w:rPr>
      </w:pPr>
      <w:r>
        <w:rPr>
          <w:rFonts w:hint="eastAsia" w:eastAsia="宋体"/>
          <w:sz w:val="24"/>
        </w:rPr>
        <w:t>备注：本月由于系统问题，部分数据消失，市认可我县完成任务数为</w:t>
      </w:r>
      <w:r>
        <w:rPr>
          <w:rFonts w:eastAsia="宋体"/>
          <w:sz w:val="24"/>
        </w:rPr>
        <w:t>1392</w:t>
      </w:r>
      <w:r>
        <w:rPr>
          <w:rFonts w:hint="eastAsia" w:eastAsia="宋体"/>
          <w:sz w:val="24"/>
        </w:rPr>
        <w:t>条，经反复核对，在系统数据检索和依据各单位提供截图印证的基础上统计，我县共完成推报数量</w:t>
      </w:r>
      <w:r>
        <w:rPr>
          <w:rFonts w:eastAsia="宋体"/>
          <w:sz w:val="24"/>
        </w:rPr>
        <w:t>1724</w:t>
      </w:r>
      <w:r>
        <w:rPr>
          <w:rFonts w:hint="eastAsia" w:eastAsia="宋体"/>
          <w:sz w:val="24"/>
        </w:rPr>
        <w:t>条。由于部分线索事迹简述中单位和属地不明（事迹简述里一定要有“肥东”字样），另有部分线索无法统计。</w:t>
      </w: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" w:linePitch="55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Style w:val="4"/>
        <w:rFonts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7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 w:val="28"/>
        <w:szCs w:val="28"/>
      </w:rPr>
    </w:pPr>
    <w:r>
      <w:rPr>
        <w:rStyle w:val="4"/>
        <w:rFonts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8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37AD"/>
    <w:rsid w:val="1249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2017-09-11T08:16:00Z</dcterms:created>
  <dc:creator>Administrator</dc:creator>
  <cp:lastModifiedBy>Administrator</cp:lastModifiedBy>
  <dcterms:modified xsi:type="dcterms:W3CDTF">2017-09-11T08:16:16Z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