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W w:w="8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849"/>
        <w:gridCol w:w="2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张集乡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80.08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本月媒体宣传：马湖乡、石塘镇《合肥日报》各加0.2分；古城镇《安徽日报》加0.4分。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4"/>
        <w:tblpPr w:leftFromText="180" w:rightFromText="180" w:vertAnchor="text" w:horzAnchor="page" w:tblpX="2080" w:tblpY="406"/>
        <w:tblOverlap w:val="never"/>
        <w:tblW w:w="79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065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</w:tbl>
    <w:tbl>
      <w:tblPr>
        <w:tblStyle w:val="4"/>
        <w:tblW w:w="7860" w:type="dxa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4068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梁园镇付店村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桥头集镇竹塘村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元疃镇曙光村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八斗镇宁岗村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众兴乡联合村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循环园龙集社区</w:t>
            </w:r>
          </w:p>
        </w:tc>
        <w:tc>
          <w:tcPr>
            <w:tcW w:w="2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响导乡许集社区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牌坊乡尖庙村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包公镇杨宋社区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白龙镇清水社区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杨店乡麻朱村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撮镇镇瑶岗社区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经开区燎原社区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店埠镇合浦社区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马湖乡创业村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古城镇友谊村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石塘镇东明村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张集乡河湾村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长临河镇青阳村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4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陈集镇秦湖社区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3604A"/>
    <w:rsid w:val="3E536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2018-01-02T01:12:00Z</dcterms:created>
  <dc:creator>向阳紫微笑</dc:creator>
  <cp:lastModifiedBy>向阳紫微笑</cp:lastModifiedBy>
  <dcterms:modified xsi:type="dcterms:W3CDTF">2018-01-02T01:12:33Z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