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月份县“三线三边”环境治理考评乡镇得分排名情况</w:t>
      </w:r>
    </w:p>
    <w:tbl>
      <w:tblPr>
        <w:tblStyle w:val="3"/>
        <w:tblpPr w:leftFromText="180" w:rightFromText="180" w:vertAnchor="text" w:horzAnchor="page" w:tblpX="2070" w:tblpY="224"/>
        <w:tblOverlap w:val="never"/>
        <w:tblW w:w="8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935"/>
        <w:gridCol w:w="2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循环园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元疃镇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exact"/>
        </w:trPr>
        <w:tc>
          <w:tcPr>
            <w:tcW w:w="8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本月宣传媒体加分：店埠镇《安徽日报》1篇，加0.4分；石塘镇《安徽日报》、《合肥日报》各1篇，加0.6分；陈集镇《合肥日报》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1篇，加0.2分。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18"/>
          <w:szCs w:val="18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排名情况</w:t>
      </w:r>
    </w:p>
    <w:tbl>
      <w:tblPr>
        <w:tblStyle w:val="3"/>
        <w:tblpPr w:leftFromText="180" w:rightFromText="180" w:vertAnchor="text" w:horzAnchor="page" w:tblpX="2044" w:tblpY="1420"/>
        <w:tblOverlap w:val="never"/>
        <w:tblW w:w="7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393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村 （居、社区）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得  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（满分10分）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店埠镇一心社区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石塘镇阚东社区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包公镇新生社区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陈集镇前后张村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响导乡唐井村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梁园镇梅桥社区</w:t>
            </w:r>
          </w:p>
        </w:tc>
        <w:tc>
          <w:tcPr>
            <w:tcW w:w="2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长临河镇茶山村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白龙镇白龙社区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桥头集镇三站社区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众兴乡范岗村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经开区墩塘社区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马湖乡沙河村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八斗镇八斗社区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元疃镇塘西村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循环园龙集社区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撮镇镇瑶岗社区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古城镇刘兴社区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张集乡张集社区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杨店乡大夏村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牌坊乡兴庙村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1F"/>
    <w:rsid w:val="002E731F"/>
    <w:rsid w:val="66C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2018-05-10T08:52:00Z</dcterms:created>
  <dc:creator>光着脚丫1421021976</dc:creator>
  <cp:lastModifiedBy>光着脚丫1421021976</cp:lastModifiedBy>
  <dcterms:modified xsi:type="dcterms:W3CDTF">2018-06-07T02:53:53Z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