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936E4">
      <w:pPr>
        <w:widowControl/>
        <w:adjustRightInd w:val="0"/>
        <w:snapToGrid w:val="0"/>
        <w:spacing w:line="52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 w14:paraId="19A2F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  价  表</w:t>
      </w:r>
    </w:p>
    <w:bookmarkEnd w:id="0"/>
    <w:p w14:paraId="430170D6">
      <w:pPr>
        <w:pStyle w:val="3"/>
        <w:rPr>
          <w:rFonts w:hint="eastAsia"/>
        </w:rPr>
      </w:pPr>
    </w:p>
    <w:tbl>
      <w:tblPr>
        <w:tblStyle w:val="5"/>
        <w:tblW w:w="8775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7110"/>
      </w:tblGrid>
      <w:tr w14:paraId="40DC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65" w:type="dxa"/>
            <w:vAlign w:val="center"/>
          </w:tcPr>
          <w:p w14:paraId="78ADB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10" w:type="dxa"/>
            <w:tcBorders>
              <w:bottom w:val="single" w:color="auto" w:sz="4" w:space="0"/>
            </w:tcBorders>
            <w:vAlign w:val="center"/>
          </w:tcPr>
          <w:p w14:paraId="01956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肥东文明网官网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及微信公众号技术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 w14:paraId="33E9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65" w:type="dxa"/>
            <w:tcBorders>
              <w:right w:val="single" w:color="auto" w:sz="4" w:space="0"/>
            </w:tcBorders>
            <w:vAlign w:val="center"/>
          </w:tcPr>
          <w:p w14:paraId="101D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报价（含税）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879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人民币：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元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（大写：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4F1F8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注：本报价表须机打并加盖报价单位公章，手填无效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否则视为无效报价。</w:t>
      </w:r>
    </w:p>
    <w:p w14:paraId="1A08A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3DFA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单位（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50202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CD4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法定代表人或授权代表（签名或盖章）： </w:t>
      </w:r>
    </w:p>
    <w:p w14:paraId="206AA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C2C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年    月    日</w:t>
      </w:r>
    </w:p>
    <w:p w14:paraId="0930DF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3501"/>
    <w:rsid w:val="042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0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2025-04-09T07:08:00Z</dcterms:created>
  <dc:creator>青@争</dc:creator>
  <cp:lastModifiedBy>青@争</cp:lastModifiedBy>
  <dcterms:modified xsi:type="dcterms:W3CDTF">2025-04-09T07:09:16Z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86F2FB34F16543B39F74336ABFF601EC_11</vt:lpwstr>
  </property>
  <property fmtid="{D5CDD505-2E9C-101B-9397-08002B2CF9AE}" pid="4" name="KSOTemplateDocerSaveRecord">
    <vt:lpwstr>eyJoZGlkIjoiNDA1ZjNiMzkwMzU5ZWYwMzk1ZGY4MGQ3YmM1ZWJiMDEiLCJ1c2VySWQiOiI3ODg4OTgxNTcifQ==</vt:lpwstr>
  </property>
</Properties>
</file>